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E1281" w14:textId="39596F48" w:rsidR="0092311D" w:rsidRPr="00EA42C8" w:rsidRDefault="0092311D" w:rsidP="000F2BB4">
      <w:pPr>
        <w:autoSpaceDE/>
        <w:autoSpaceDN/>
        <w:adjustRightInd/>
        <w:snapToGrid/>
        <w:spacing w:before="0" w:after="0" w:line="240" w:lineRule="auto"/>
        <w:rPr>
          <w:b/>
          <w:kern w:val="2"/>
          <w:lang w:eastAsia="zh-CN"/>
        </w:rPr>
      </w:pPr>
      <w:bookmarkStart w:id="0" w:name="_Hlk145670493"/>
      <w:r w:rsidRPr="00EA42C8">
        <w:rPr>
          <w:b/>
          <w:kern w:val="2"/>
          <w:lang w:eastAsia="zh-CN"/>
        </w:rPr>
        <w:t>3GPP TSG RAN WG1 #120</w:t>
      </w:r>
      <w:r w:rsidRPr="00EA42C8">
        <w:rPr>
          <w:b/>
          <w:kern w:val="2"/>
          <w:lang w:eastAsia="zh-CN"/>
        </w:rPr>
        <w:tab/>
      </w:r>
      <w:r w:rsidRPr="00EA42C8">
        <w:rPr>
          <w:b/>
          <w:kern w:val="2"/>
          <w:lang w:eastAsia="zh-CN"/>
        </w:rPr>
        <w:tab/>
      </w:r>
      <w:r w:rsidRPr="00EA42C8">
        <w:rPr>
          <w:b/>
          <w:kern w:val="2"/>
          <w:lang w:eastAsia="zh-CN"/>
        </w:rPr>
        <w:tab/>
        <w:t xml:space="preserve">                                    R1-</w:t>
      </w:r>
      <w:r w:rsidR="002C3A0B" w:rsidRPr="002C3A0B">
        <w:rPr>
          <w:b/>
          <w:kern w:val="2"/>
          <w:lang w:eastAsia="zh-CN"/>
        </w:rPr>
        <w:t>2501114</w:t>
      </w:r>
    </w:p>
    <w:p w14:paraId="3B48A239" w14:textId="77777777" w:rsidR="0092311D" w:rsidRPr="00EA42C8" w:rsidRDefault="0092311D" w:rsidP="000F2BB4">
      <w:pPr>
        <w:autoSpaceDE/>
        <w:autoSpaceDN/>
        <w:adjustRightInd/>
        <w:snapToGrid/>
        <w:spacing w:before="0" w:after="0" w:line="240" w:lineRule="auto"/>
        <w:rPr>
          <w:b/>
          <w:kern w:val="2"/>
          <w:lang w:eastAsia="zh-CN"/>
        </w:rPr>
      </w:pPr>
      <w:r w:rsidRPr="00EA42C8">
        <w:rPr>
          <w:b/>
          <w:kern w:val="2"/>
          <w:lang w:eastAsia="zh-CN"/>
        </w:rPr>
        <w:t>Athens, Greece, February 17</w:t>
      </w:r>
      <w:r w:rsidRPr="00EA42C8">
        <w:rPr>
          <w:rFonts w:hint="eastAsia"/>
          <w:b/>
          <w:kern w:val="2"/>
          <w:lang w:eastAsia="zh-CN"/>
        </w:rPr>
        <w:t>th</w:t>
      </w:r>
      <w:r w:rsidRPr="00EA42C8">
        <w:rPr>
          <w:b/>
          <w:kern w:val="2"/>
          <w:lang w:eastAsia="zh-CN"/>
        </w:rPr>
        <w:t xml:space="preserve"> – 21st, 2025</w:t>
      </w:r>
    </w:p>
    <w:bookmarkEnd w:id="0"/>
    <w:p w14:paraId="44B76B9D" w14:textId="45882850" w:rsidR="00D76F9F" w:rsidRPr="00EA42C8" w:rsidRDefault="00D76F9F" w:rsidP="000F2BB4">
      <w:pPr>
        <w:spacing w:before="0" w:after="0" w:line="288" w:lineRule="auto"/>
        <w:ind w:left="1555" w:hanging="1555"/>
        <w:rPr>
          <w:b/>
          <w:kern w:val="2"/>
          <w:lang w:eastAsia="zh-CN"/>
        </w:rPr>
      </w:pPr>
      <w:r w:rsidRPr="00EA42C8">
        <w:rPr>
          <w:b/>
          <w:kern w:val="2"/>
          <w:lang w:eastAsia="zh-CN"/>
        </w:rPr>
        <w:t>Agenda Item:</w:t>
      </w:r>
      <w:r w:rsidRPr="00EA42C8">
        <w:rPr>
          <w:b/>
          <w:kern w:val="2"/>
          <w:lang w:eastAsia="zh-CN"/>
        </w:rPr>
        <w:tab/>
        <w:t>9.</w:t>
      </w:r>
      <w:r w:rsidR="0047309D" w:rsidRPr="00EA42C8">
        <w:rPr>
          <w:b/>
          <w:kern w:val="2"/>
          <w:lang w:eastAsia="zh-CN"/>
        </w:rPr>
        <w:t>11</w:t>
      </w:r>
      <w:r w:rsidRPr="00EA42C8">
        <w:rPr>
          <w:b/>
          <w:kern w:val="2"/>
          <w:lang w:eastAsia="zh-CN"/>
        </w:rPr>
        <w:t>.1</w:t>
      </w:r>
    </w:p>
    <w:p w14:paraId="4BA8505C" w14:textId="20747A34" w:rsidR="00D76F9F" w:rsidRPr="00EA42C8" w:rsidRDefault="00D76F9F" w:rsidP="000F2BB4">
      <w:pPr>
        <w:spacing w:before="0" w:after="0" w:line="288" w:lineRule="auto"/>
        <w:ind w:left="1555" w:hanging="1555"/>
        <w:rPr>
          <w:b/>
          <w:kern w:val="2"/>
          <w:lang w:eastAsia="zh-CN"/>
        </w:rPr>
      </w:pPr>
      <w:r w:rsidRPr="00EA42C8">
        <w:rPr>
          <w:b/>
          <w:kern w:val="2"/>
          <w:lang w:eastAsia="zh-CN"/>
        </w:rPr>
        <w:t>Source:</w:t>
      </w:r>
      <w:r w:rsidRPr="00EA42C8">
        <w:rPr>
          <w:b/>
          <w:kern w:val="2"/>
          <w:lang w:eastAsia="zh-CN"/>
        </w:rPr>
        <w:tab/>
        <w:t>H</w:t>
      </w:r>
      <w:r w:rsidR="00E822A9" w:rsidRPr="00EA42C8">
        <w:rPr>
          <w:b/>
          <w:kern w:val="2"/>
          <w:lang w:eastAsia="zh-CN"/>
        </w:rPr>
        <w:t>ONOR</w:t>
      </w:r>
    </w:p>
    <w:p w14:paraId="131FA999" w14:textId="0C1E9E70" w:rsidR="00D76F9F" w:rsidRPr="00EA42C8" w:rsidRDefault="00D76F9F" w:rsidP="000F2BB4">
      <w:pPr>
        <w:spacing w:before="0" w:after="0" w:line="288" w:lineRule="auto"/>
        <w:ind w:left="1554" w:hanging="1554"/>
        <w:rPr>
          <w:b/>
          <w:kern w:val="2"/>
          <w:lang w:eastAsia="zh-CN"/>
        </w:rPr>
      </w:pPr>
      <w:r w:rsidRPr="00EA42C8">
        <w:rPr>
          <w:b/>
          <w:kern w:val="2"/>
          <w:lang w:eastAsia="zh-CN"/>
        </w:rPr>
        <w:t>Title:</w:t>
      </w:r>
      <w:r w:rsidRPr="00EA42C8">
        <w:rPr>
          <w:b/>
          <w:kern w:val="2"/>
          <w:lang w:eastAsia="zh-CN"/>
        </w:rPr>
        <w:tab/>
        <w:t xml:space="preserve">Discussion on </w:t>
      </w:r>
      <w:r w:rsidR="002E2BC6" w:rsidRPr="00EA42C8">
        <w:rPr>
          <w:b/>
          <w:kern w:val="2"/>
          <w:lang w:eastAsia="zh-CN"/>
        </w:rPr>
        <w:t>NR-NTN downlink coverage enhancement</w:t>
      </w:r>
    </w:p>
    <w:p w14:paraId="72A2C9C6" w14:textId="72845F40" w:rsidR="00E933E3" w:rsidRPr="00EA42C8" w:rsidRDefault="00D76F9F" w:rsidP="000F2BB4">
      <w:pPr>
        <w:spacing w:before="0" w:after="0" w:line="288" w:lineRule="auto"/>
        <w:ind w:left="1555" w:hanging="1555"/>
        <w:rPr>
          <w:b/>
          <w:kern w:val="2"/>
          <w:lang w:eastAsia="zh-CN"/>
        </w:rPr>
      </w:pPr>
      <w:r w:rsidRPr="00EA42C8">
        <w:rPr>
          <w:b/>
          <w:kern w:val="2"/>
          <w:lang w:eastAsia="zh-CN"/>
        </w:rPr>
        <w:t>Document for:</w:t>
      </w:r>
      <w:r w:rsidRPr="00EA42C8">
        <w:rPr>
          <w:b/>
          <w:kern w:val="2"/>
          <w:lang w:eastAsia="zh-CN"/>
        </w:rPr>
        <w:tab/>
        <w:t>Discussion and Decision</w:t>
      </w:r>
    </w:p>
    <w:p w14:paraId="3D926796" w14:textId="77777777" w:rsidR="00D76F9F" w:rsidRPr="00EA42C8" w:rsidRDefault="00D76F9F" w:rsidP="000F2BB4">
      <w:pPr>
        <w:pBdr>
          <w:bottom w:val="single" w:sz="4" w:space="1" w:color="auto"/>
        </w:pBdr>
        <w:spacing w:before="0" w:after="0" w:line="60" w:lineRule="exact"/>
        <w:rPr>
          <w:b/>
          <w:kern w:val="2"/>
          <w:sz w:val="16"/>
          <w:szCs w:val="16"/>
          <w:lang w:eastAsia="zh-CN"/>
        </w:rPr>
      </w:pPr>
    </w:p>
    <w:p w14:paraId="3D728C2F" w14:textId="351D7F50" w:rsidR="00473E47" w:rsidRPr="00EA42C8" w:rsidRDefault="00D76F9F" w:rsidP="000F2BB4">
      <w:pPr>
        <w:pStyle w:val="1"/>
      </w:pPr>
      <w:bookmarkStart w:id="1" w:name="_Ref129681862"/>
      <w:bookmarkStart w:id="2" w:name="_Ref124589705"/>
      <w:r w:rsidRPr="00EA42C8">
        <w:t>Introduction</w:t>
      </w:r>
      <w:bookmarkEnd w:id="1"/>
      <w:bookmarkEnd w:id="2"/>
    </w:p>
    <w:p w14:paraId="6B485D33" w14:textId="4A711F40" w:rsidR="00816202" w:rsidRPr="00EA42C8" w:rsidRDefault="00473E47" w:rsidP="000F2BB4">
      <w:pPr>
        <w:spacing w:line="264" w:lineRule="auto"/>
        <w:rPr>
          <w:bCs/>
          <w:lang w:eastAsia="zh-CN"/>
        </w:rPr>
      </w:pPr>
      <w:r w:rsidRPr="00EA42C8">
        <w:rPr>
          <w:bCs/>
          <w:lang w:eastAsia="zh-CN"/>
        </w:rPr>
        <w:t>In RAN</w:t>
      </w:r>
      <w:r w:rsidRPr="00EA42C8">
        <w:rPr>
          <w:rFonts w:hint="eastAsia"/>
          <w:bCs/>
          <w:lang w:eastAsia="zh-CN"/>
        </w:rPr>
        <w:t>#</w:t>
      </w:r>
      <w:r w:rsidR="003B1F15" w:rsidRPr="00EA42C8">
        <w:rPr>
          <w:bCs/>
          <w:lang w:eastAsia="zh-CN"/>
        </w:rPr>
        <w:t>10</w:t>
      </w:r>
      <w:r w:rsidR="00CF7C0C">
        <w:rPr>
          <w:bCs/>
          <w:lang w:eastAsia="zh-CN"/>
        </w:rPr>
        <w:t>6</w:t>
      </w:r>
      <w:r w:rsidRPr="00EA42C8">
        <w:rPr>
          <w:bCs/>
          <w:lang w:eastAsia="zh-CN"/>
        </w:rPr>
        <w:t xml:space="preserve">, </w:t>
      </w:r>
      <w:r w:rsidRPr="00EA42C8">
        <w:rPr>
          <w:rFonts w:hint="eastAsia"/>
          <w:bCs/>
          <w:lang w:eastAsia="zh-CN"/>
        </w:rPr>
        <w:t>a</w:t>
      </w:r>
      <w:r w:rsidRPr="00EA42C8">
        <w:rPr>
          <w:bCs/>
          <w:lang w:eastAsia="zh-CN"/>
        </w:rPr>
        <w:t xml:space="preserve"> </w:t>
      </w:r>
      <w:r w:rsidR="006A23F7" w:rsidRPr="00EA42C8">
        <w:rPr>
          <w:bCs/>
          <w:lang w:eastAsia="zh-CN"/>
        </w:rPr>
        <w:t xml:space="preserve">revised </w:t>
      </w:r>
      <w:r w:rsidRPr="00EA42C8">
        <w:rPr>
          <w:bCs/>
          <w:lang w:eastAsia="zh-CN"/>
        </w:rPr>
        <w:t>Rel-1</w:t>
      </w:r>
      <w:r w:rsidR="003B1F15" w:rsidRPr="00EA42C8">
        <w:rPr>
          <w:bCs/>
          <w:lang w:eastAsia="zh-CN"/>
        </w:rPr>
        <w:t>9</w:t>
      </w:r>
      <w:r w:rsidRPr="00EA42C8">
        <w:rPr>
          <w:bCs/>
          <w:lang w:eastAsia="zh-CN"/>
        </w:rPr>
        <w:t xml:space="preserve"> WID “</w:t>
      </w:r>
      <w:r w:rsidR="003B1F15" w:rsidRPr="00EA42C8">
        <w:rPr>
          <w:bCs/>
          <w:lang w:eastAsia="zh-CN"/>
        </w:rPr>
        <w:t>Non-Terrestrial Networks (NTN) for NR</w:t>
      </w:r>
      <w:r w:rsidR="008B2C05" w:rsidRPr="00EA42C8">
        <w:rPr>
          <w:bCs/>
          <w:lang w:eastAsia="zh-CN"/>
        </w:rPr>
        <w:t xml:space="preserve"> Phase 3</w:t>
      </w:r>
      <w:r w:rsidRPr="00EA42C8">
        <w:rPr>
          <w:bCs/>
          <w:lang w:eastAsia="zh-CN"/>
        </w:rPr>
        <w:t xml:space="preserve">” </w:t>
      </w:r>
      <w:r w:rsidR="002E79EB" w:rsidRPr="00EA42C8">
        <w:rPr>
          <w:bCs/>
          <w:lang w:eastAsia="zh-CN"/>
        </w:rPr>
        <w:t xml:space="preserve">was </w:t>
      </w:r>
      <w:r w:rsidRPr="00EA42C8">
        <w:rPr>
          <w:bCs/>
          <w:lang w:eastAsia="zh-CN"/>
        </w:rPr>
        <w:t>approved with the following objective</w:t>
      </w:r>
      <w:r w:rsidR="000D6497" w:rsidRPr="00EA42C8">
        <w:rPr>
          <w:bCs/>
          <w:lang w:eastAsia="zh-CN"/>
        </w:rPr>
        <w:t xml:space="preserve"> </w:t>
      </w:r>
      <w:r w:rsidR="000D6497" w:rsidRPr="00EA42C8">
        <w:rPr>
          <w:bCs/>
          <w:lang w:eastAsia="zh-CN"/>
        </w:rPr>
        <w:fldChar w:fldCharType="begin"/>
      </w:r>
      <w:r w:rsidR="000D6497" w:rsidRPr="00EA42C8">
        <w:rPr>
          <w:bCs/>
          <w:lang w:eastAsia="zh-CN"/>
        </w:rPr>
        <w:instrText xml:space="preserve"> REF _Ref187831064 \r \h </w:instrText>
      </w:r>
      <w:r w:rsidR="00EA42C8">
        <w:rPr>
          <w:bCs/>
          <w:lang w:eastAsia="zh-CN"/>
        </w:rPr>
        <w:instrText xml:space="preserve"> \* MERGEFORMAT </w:instrText>
      </w:r>
      <w:r w:rsidR="000D6497" w:rsidRPr="00EA42C8">
        <w:rPr>
          <w:bCs/>
          <w:lang w:eastAsia="zh-CN"/>
        </w:rPr>
      </w:r>
      <w:r w:rsidR="000D6497" w:rsidRPr="00EA42C8">
        <w:rPr>
          <w:bCs/>
          <w:lang w:eastAsia="zh-CN"/>
        </w:rPr>
        <w:fldChar w:fldCharType="separate"/>
      </w:r>
      <w:r w:rsidR="001B0E69">
        <w:rPr>
          <w:bCs/>
          <w:lang w:eastAsia="zh-CN"/>
        </w:rPr>
        <w:t>[1]</w:t>
      </w:r>
      <w:r w:rsidR="000D6497" w:rsidRPr="00EA42C8">
        <w:rPr>
          <w:bCs/>
          <w:lang w:eastAsia="zh-CN"/>
        </w:rPr>
        <w:fldChar w:fldCharType="end"/>
      </w:r>
      <w:r w:rsidRPr="00EA42C8">
        <w:rPr>
          <w:bCs/>
          <w:lang w:eastAsia="zh-CN"/>
        </w:rPr>
        <w:t>:</w:t>
      </w:r>
    </w:p>
    <w:tbl>
      <w:tblPr>
        <w:tblStyle w:val="a9"/>
        <w:tblW w:w="9067" w:type="dxa"/>
        <w:tblInd w:w="0" w:type="dxa"/>
        <w:tblLook w:val="04A0" w:firstRow="1" w:lastRow="0" w:firstColumn="1" w:lastColumn="0" w:noHBand="0" w:noVBand="1"/>
      </w:tblPr>
      <w:tblGrid>
        <w:gridCol w:w="9067"/>
      </w:tblGrid>
      <w:tr w:rsidR="000672AD" w:rsidRPr="00EA42C8" w14:paraId="1D01BF34" w14:textId="77777777" w:rsidTr="00B96A29">
        <w:tc>
          <w:tcPr>
            <w:tcW w:w="9067" w:type="dxa"/>
          </w:tcPr>
          <w:p w14:paraId="669DA131" w14:textId="77777777" w:rsidR="00B278A3" w:rsidRPr="00EA42C8" w:rsidRDefault="00B278A3" w:rsidP="000F2BB4">
            <w:pPr>
              <w:spacing w:line="264" w:lineRule="auto"/>
              <w:rPr>
                <w:b/>
                <w:lang w:eastAsia="zh-CN"/>
              </w:rPr>
            </w:pPr>
            <w:r w:rsidRPr="00EA42C8">
              <w:rPr>
                <w:b/>
                <w:lang w:eastAsia="zh-CN"/>
              </w:rPr>
              <w:t>4</w:t>
            </w:r>
            <w:r w:rsidRPr="00EA42C8">
              <w:rPr>
                <w:b/>
                <w:lang w:eastAsia="zh-CN"/>
              </w:rPr>
              <w:tab/>
              <w:t>Objective</w:t>
            </w:r>
          </w:p>
          <w:p w14:paraId="0EA6A8BE" w14:textId="483DCE09" w:rsidR="000672AD" w:rsidRPr="00EA42C8" w:rsidRDefault="00B278A3" w:rsidP="000F2BB4">
            <w:pPr>
              <w:spacing w:line="264" w:lineRule="auto"/>
              <w:rPr>
                <w:b/>
                <w:szCs w:val="22"/>
                <w:lang w:eastAsia="zh-CN"/>
              </w:rPr>
            </w:pPr>
            <w:r w:rsidRPr="00EA42C8">
              <w:rPr>
                <w:b/>
                <w:szCs w:val="22"/>
                <w:lang w:eastAsia="zh-CN"/>
              </w:rPr>
              <w:t>4.1</w:t>
            </w:r>
            <w:r w:rsidRPr="00EA42C8">
              <w:rPr>
                <w:b/>
                <w:szCs w:val="22"/>
                <w:lang w:eastAsia="zh-CN"/>
              </w:rPr>
              <w:tab/>
              <w:t>Objective of SI or Core part WI or Testing part WI</w:t>
            </w:r>
          </w:p>
          <w:p w14:paraId="5E019D7E" w14:textId="77777777" w:rsidR="000D6497" w:rsidRPr="00EA42C8" w:rsidRDefault="000D6497" w:rsidP="000F2BB4">
            <w:pPr>
              <w:numPr>
                <w:ilvl w:val="0"/>
                <w:numId w:val="4"/>
              </w:numPr>
              <w:overflowPunct w:val="0"/>
              <w:snapToGrid/>
              <w:spacing w:before="0" w:after="0" w:line="240" w:lineRule="auto"/>
              <w:textAlignment w:val="baseline"/>
              <w:rPr>
                <w:rFonts w:eastAsia="Calibri"/>
                <w:sz w:val="20"/>
                <w:lang w:eastAsia="ko-KR"/>
              </w:rPr>
            </w:pPr>
            <w:r w:rsidRPr="00EA42C8">
              <w:rPr>
                <w:rFonts w:eastAsia="Calibri"/>
                <w:sz w:val="20"/>
                <w:lang w:eastAsia="ko-KR"/>
              </w:rPr>
              <w:t>Specify downlink coverage enhancements targeting support for additional reference satellite payload parameters covering both GSO and NGSO constellations operating in FR1-NTN or FR2-NTN [RAN1, RAN2, RAN4]</w:t>
            </w:r>
          </w:p>
          <w:p w14:paraId="7F03E49A" w14:textId="77777777" w:rsidR="000D6497" w:rsidRPr="00EA42C8" w:rsidRDefault="000D6497" w:rsidP="000F2BB4">
            <w:pPr>
              <w:numPr>
                <w:ilvl w:val="0"/>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 xml:space="preserve">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w:t>
            </w:r>
            <w:proofErr w:type="spellStart"/>
            <w:r w:rsidRPr="00EA42C8">
              <w:rPr>
                <w:rFonts w:eastAsia="Calibri"/>
                <w:sz w:val="20"/>
                <w:lang w:eastAsia="zh-CN"/>
              </w:rPr>
              <w:t>EIRP</w:t>
            </w:r>
            <w:proofErr w:type="spellEnd"/>
            <w:r w:rsidRPr="00EA42C8">
              <w:rPr>
                <w:rFonts w:eastAsia="Calibri"/>
                <w:sz w:val="20"/>
                <w:lang w:eastAsia="zh-CN"/>
              </w:rPr>
              <w:t xml:space="preserve"> density per satellite beam (see section 6.1.1 in TR 38.821) due to limited power and limited feeder link bandwidth.</w:t>
            </w:r>
          </w:p>
          <w:p w14:paraId="5365F57C" w14:textId="77777777" w:rsidR="000D6497" w:rsidRPr="00EA42C8" w:rsidRDefault="000D6497" w:rsidP="000F2BB4">
            <w:pPr>
              <w:numPr>
                <w:ilvl w:val="0"/>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 xml:space="preserve">Define the corresponding power sharing assumptions and necessary link level and system level evaluation methodology and relevant </w:t>
            </w:r>
            <w:proofErr w:type="spellStart"/>
            <w:r w:rsidRPr="00EA42C8">
              <w:rPr>
                <w:rFonts w:eastAsia="Calibri"/>
                <w:sz w:val="20"/>
                <w:lang w:eastAsia="zh-CN"/>
              </w:rPr>
              <w:t>KPIs</w:t>
            </w:r>
            <w:proofErr w:type="spellEnd"/>
            <w:r w:rsidRPr="00EA42C8">
              <w:rPr>
                <w:rFonts w:eastAsia="Calibri"/>
                <w:sz w:val="20"/>
                <w:lang w:eastAsia="zh-CN"/>
              </w:rPr>
              <w:t xml:space="preserve"> for evaluations of the coverage, to allow for identification of physical channels/signals and system-level aspects that need enhancements and the corresponding needed improvements.</w:t>
            </w:r>
          </w:p>
          <w:p w14:paraId="09877489" w14:textId="77777777" w:rsidR="000D6497" w:rsidRPr="00EA42C8" w:rsidRDefault="000D6497" w:rsidP="000F2BB4">
            <w:pPr>
              <w:numPr>
                <w:ilvl w:val="0"/>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2C8E611F" w14:textId="77777777" w:rsidR="000D6497" w:rsidRPr="00EA42C8" w:rsidRDefault="000D6497" w:rsidP="000F2BB4">
            <w:pPr>
              <w:numPr>
                <w:ilvl w:val="1"/>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Link level enhancements are to be specified for the following channels:</w:t>
            </w:r>
          </w:p>
          <w:p w14:paraId="6D30A253" w14:textId="77777777" w:rsidR="000D6497" w:rsidRPr="00EA42C8" w:rsidRDefault="000D6497" w:rsidP="000F2BB4">
            <w:pPr>
              <w:numPr>
                <w:ilvl w:val="2"/>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proofErr w:type="spellStart"/>
            <w:r w:rsidRPr="00EA42C8">
              <w:rPr>
                <w:rFonts w:eastAsia="Calibri"/>
                <w:sz w:val="20"/>
                <w:lang w:eastAsia="zh-CN"/>
              </w:rPr>
              <w:t>PDCCH</w:t>
            </w:r>
            <w:proofErr w:type="spellEnd"/>
            <w:r w:rsidRPr="00EA42C8">
              <w:rPr>
                <w:rFonts w:eastAsia="Calibri"/>
                <w:sz w:val="20"/>
                <w:lang w:eastAsia="zh-CN"/>
              </w:rPr>
              <w:t xml:space="preserve"> at least for CSS (except for Type-3) via </w:t>
            </w:r>
            <w:proofErr w:type="spellStart"/>
            <w:r w:rsidRPr="00EA42C8">
              <w:rPr>
                <w:rFonts w:eastAsia="Calibri"/>
                <w:sz w:val="20"/>
                <w:lang w:eastAsia="zh-CN"/>
              </w:rPr>
              <w:t>PDCCH</w:t>
            </w:r>
            <w:proofErr w:type="spellEnd"/>
            <w:r w:rsidRPr="00EA42C8">
              <w:rPr>
                <w:rFonts w:eastAsia="Calibri"/>
                <w:sz w:val="20"/>
                <w:lang w:eastAsia="zh-CN"/>
              </w:rPr>
              <w:t xml:space="preserve"> repetition</w:t>
            </w:r>
          </w:p>
          <w:p w14:paraId="7DD02F9A" w14:textId="77777777" w:rsidR="000D6497" w:rsidRPr="00EA42C8" w:rsidRDefault="000D6497" w:rsidP="000F2BB4">
            <w:pPr>
              <w:numPr>
                <w:ilvl w:val="2"/>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proofErr w:type="spellStart"/>
            <w:r w:rsidRPr="00EA42C8">
              <w:rPr>
                <w:rFonts w:eastAsia="Calibri"/>
                <w:sz w:val="20"/>
                <w:lang w:eastAsia="zh-CN"/>
              </w:rPr>
              <w:t>PDSCH</w:t>
            </w:r>
            <w:proofErr w:type="spellEnd"/>
            <w:r w:rsidRPr="00EA42C8">
              <w:rPr>
                <w:rFonts w:eastAsia="Calibri"/>
                <w:sz w:val="20"/>
                <w:lang w:eastAsia="zh-CN"/>
              </w:rPr>
              <w:t xml:space="preserve"> with Msg4 via </w:t>
            </w:r>
            <w:proofErr w:type="spellStart"/>
            <w:r w:rsidRPr="00EA42C8">
              <w:rPr>
                <w:rFonts w:eastAsia="Calibri"/>
                <w:sz w:val="20"/>
                <w:lang w:eastAsia="zh-CN"/>
              </w:rPr>
              <w:t>PDSCH</w:t>
            </w:r>
            <w:proofErr w:type="spellEnd"/>
            <w:r w:rsidRPr="00EA42C8">
              <w:rPr>
                <w:rFonts w:eastAsia="Calibri"/>
                <w:sz w:val="20"/>
                <w:lang w:eastAsia="zh-CN"/>
              </w:rPr>
              <w:t xml:space="preserve"> repetition</w:t>
            </w:r>
          </w:p>
          <w:p w14:paraId="36BF250D" w14:textId="77777777" w:rsidR="000D6497" w:rsidRPr="00EA42C8" w:rsidRDefault="000D6497" w:rsidP="000F2BB4">
            <w:pPr>
              <w:numPr>
                <w:ilvl w:val="2"/>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proofErr w:type="spellStart"/>
            <w:r w:rsidRPr="00EA42C8">
              <w:rPr>
                <w:rFonts w:eastAsia="Calibri"/>
                <w:sz w:val="20"/>
                <w:lang w:eastAsia="zh-CN"/>
              </w:rPr>
              <w:t>PDSCH</w:t>
            </w:r>
            <w:proofErr w:type="spellEnd"/>
            <w:r w:rsidRPr="00EA42C8">
              <w:rPr>
                <w:rFonts w:eastAsia="Calibri"/>
                <w:sz w:val="20"/>
                <w:lang w:eastAsia="zh-CN"/>
              </w:rPr>
              <w:t xml:space="preserve"> with SIB1 via 2 </w:t>
            </w:r>
            <w:proofErr w:type="spellStart"/>
            <w:r w:rsidRPr="00EA42C8">
              <w:rPr>
                <w:rFonts w:eastAsia="Calibri"/>
                <w:sz w:val="20"/>
                <w:lang w:eastAsia="zh-CN"/>
              </w:rPr>
              <w:t>PDSCH</w:t>
            </w:r>
            <w:proofErr w:type="spellEnd"/>
            <w:r w:rsidRPr="00EA42C8">
              <w:rPr>
                <w:rFonts w:eastAsia="Calibri"/>
                <w:sz w:val="20"/>
                <w:lang w:eastAsia="zh-CN"/>
              </w:rPr>
              <w:t xml:space="preserve"> repetitions within 20 </w:t>
            </w:r>
            <w:proofErr w:type="spellStart"/>
            <w:r w:rsidRPr="00EA42C8">
              <w:rPr>
                <w:rFonts w:eastAsia="Calibri"/>
                <w:sz w:val="20"/>
                <w:lang w:eastAsia="zh-CN"/>
              </w:rPr>
              <w:t>ms</w:t>
            </w:r>
            <w:proofErr w:type="spellEnd"/>
            <w:r w:rsidRPr="00EA42C8">
              <w:rPr>
                <w:rFonts w:eastAsia="Calibri"/>
                <w:sz w:val="20"/>
                <w:lang w:eastAsia="zh-CN"/>
              </w:rPr>
              <w:t xml:space="preserve"> duration</w:t>
            </w:r>
          </w:p>
          <w:p w14:paraId="5DFD322C" w14:textId="77777777" w:rsidR="000D6497" w:rsidRPr="00EA42C8" w:rsidRDefault="000D6497" w:rsidP="000F2BB4">
            <w:pPr>
              <w:numPr>
                <w:ilvl w:val="1"/>
                <w:numId w:val="5"/>
              </w:numPr>
              <w:tabs>
                <w:tab w:val="left" w:pos="0"/>
              </w:tabs>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System-level enhancements are to be specified for the following:</w:t>
            </w:r>
          </w:p>
          <w:p w14:paraId="557AA2A4" w14:textId="77777777" w:rsidR="000D6497" w:rsidRPr="00EA42C8" w:rsidRDefault="000D6497" w:rsidP="000F2BB4">
            <w:pPr>
              <w:numPr>
                <w:ilvl w:val="2"/>
                <w:numId w:val="5"/>
              </w:numPr>
              <w:overflowPunct w:val="0"/>
              <w:snapToGrid/>
              <w:spacing w:before="0" w:after="180" w:line="240" w:lineRule="auto"/>
              <w:textAlignment w:val="baseline"/>
              <w:rPr>
                <w:rFonts w:eastAsia="Calibri"/>
                <w:sz w:val="20"/>
                <w:lang w:eastAsia="zh-CN"/>
              </w:rPr>
            </w:pPr>
            <w:r w:rsidRPr="00EA42C8">
              <w:rPr>
                <w:rFonts w:eastAsia="Calibri"/>
                <w:sz w:val="20"/>
                <w:lang w:eastAsia="zh-CN"/>
              </w:rPr>
              <w:t>Support of extended periodicity of the half frames with SS/</w:t>
            </w:r>
            <w:proofErr w:type="spellStart"/>
            <w:r w:rsidRPr="00EA42C8">
              <w:rPr>
                <w:rFonts w:eastAsia="Calibri"/>
                <w:sz w:val="20"/>
                <w:lang w:eastAsia="zh-CN"/>
              </w:rPr>
              <w:t>PBCH</w:t>
            </w:r>
            <w:proofErr w:type="spellEnd"/>
            <w:r w:rsidRPr="00EA42C8">
              <w:rPr>
                <w:rFonts w:eastAsia="Calibri"/>
                <w:sz w:val="20"/>
                <w:lang w:eastAsia="zh-CN"/>
              </w:rPr>
              <w:t xml:space="preserve"> blocks assumed by UE during initial access.</w:t>
            </w:r>
          </w:p>
          <w:p w14:paraId="5CBE538E" w14:textId="77777777" w:rsidR="000D6497" w:rsidRPr="00EA42C8" w:rsidRDefault="000D6497" w:rsidP="000F2BB4">
            <w:pPr>
              <w:numPr>
                <w:ilvl w:val="3"/>
                <w:numId w:val="5"/>
              </w:numPr>
              <w:overflowPunct w:val="0"/>
              <w:snapToGrid/>
              <w:spacing w:before="0" w:after="0" w:line="240" w:lineRule="auto"/>
              <w:ind w:left="2874" w:hanging="357"/>
              <w:textAlignment w:val="baseline"/>
              <w:rPr>
                <w:rFonts w:eastAsia="Calibri"/>
                <w:sz w:val="20"/>
                <w:lang w:eastAsia="zh-CN"/>
              </w:rPr>
            </w:pPr>
            <w:r w:rsidRPr="00EA42C8">
              <w:rPr>
                <w:rFonts w:eastAsia="Calibri"/>
                <w:sz w:val="20"/>
                <w:lang w:eastAsia="zh-CN"/>
              </w:rPr>
              <w:t xml:space="preserve">The maximum of the additional default value (apart from the existing 20ms value) is 160 </w:t>
            </w:r>
            <w:proofErr w:type="spellStart"/>
            <w:r w:rsidRPr="00EA42C8">
              <w:rPr>
                <w:rFonts w:eastAsia="Calibri"/>
                <w:sz w:val="20"/>
                <w:lang w:eastAsia="zh-CN"/>
              </w:rPr>
              <w:t>ms</w:t>
            </w:r>
            <w:proofErr w:type="spellEnd"/>
          </w:p>
          <w:p w14:paraId="0C985098" w14:textId="77777777" w:rsidR="000D6497" w:rsidRPr="00EA42C8" w:rsidRDefault="000D6497" w:rsidP="000F2BB4">
            <w:pPr>
              <w:numPr>
                <w:ilvl w:val="0"/>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Notes for this objective:</w:t>
            </w:r>
          </w:p>
          <w:p w14:paraId="4A58A12C" w14:textId="77777777" w:rsidR="000D6497" w:rsidRPr="00EA42C8" w:rsidRDefault="000D6497" w:rsidP="000F2BB4">
            <w:pPr>
              <w:numPr>
                <w:ilvl w:val="1"/>
                <w:numId w:val="5"/>
              </w:numPr>
              <w:overflowPunct w:val="0"/>
              <w:autoSpaceDE/>
              <w:autoSpaceDN/>
              <w:adjustRightInd/>
              <w:snapToGrid/>
              <w:spacing w:before="0" w:after="0" w:line="240" w:lineRule="auto"/>
              <w:contextualSpacing/>
              <w:textAlignment w:val="baseline"/>
              <w:rPr>
                <w:rFonts w:eastAsia="Calibri"/>
                <w:sz w:val="20"/>
                <w:lang w:eastAsia="zh-CN"/>
              </w:rPr>
            </w:pPr>
            <w:proofErr w:type="spellStart"/>
            <w:r w:rsidRPr="00EA42C8">
              <w:rPr>
                <w:rFonts w:eastAsia="Calibri"/>
                <w:sz w:val="20"/>
                <w:lang w:eastAsia="zh-CN"/>
              </w:rPr>
              <w:t>SSB</w:t>
            </w:r>
            <w:proofErr w:type="spellEnd"/>
            <w:r w:rsidRPr="00EA42C8">
              <w:rPr>
                <w:rFonts w:eastAsia="Calibri"/>
                <w:sz w:val="20"/>
                <w:lang w:eastAsia="zh-CN"/>
              </w:rPr>
              <w:t xml:space="preserve"> channel enhancement other than </w:t>
            </w:r>
            <w:proofErr w:type="spellStart"/>
            <w:r w:rsidRPr="00EA42C8">
              <w:rPr>
                <w:rFonts w:eastAsia="Calibri"/>
                <w:sz w:val="20"/>
                <w:lang w:eastAsia="zh-CN"/>
              </w:rPr>
              <w:t>SSB</w:t>
            </w:r>
            <w:proofErr w:type="spellEnd"/>
            <w:r w:rsidRPr="00EA42C8">
              <w:rPr>
                <w:rFonts w:eastAsia="Calibri"/>
                <w:sz w:val="20"/>
                <w:lang w:eastAsia="zh-CN"/>
              </w:rPr>
              <w:t xml:space="preserve"> periodicity extension is not considered</w:t>
            </w:r>
          </w:p>
          <w:p w14:paraId="452BF98A" w14:textId="77777777" w:rsidR="000D6497" w:rsidRPr="00EA42C8" w:rsidRDefault="000D6497" w:rsidP="000F2BB4">
            <w:pPr>
              <w:numPr>
                <w:ilvl w:val="2"/>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RAN1 should consider issues such as UE’s cell search complexity and impact to initial cell selection, latency and success rate, for the above extension</w:t>
            </w:r>
          </w:p>
          <w:p w14:paraId="4310F3D5" w14:textId="77777777" w:rsidR="000D6497" w:rsidRPr="00EA42C8" w:rsidRDefault="000D6497" w:rsidP="000F2BB4">
            <w:pPr>
              <w:numPr>
                <w:ilvl w:val="1"/>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 xml:space="preserve">The </w:t>
            </w:r>
            <w:proofErr w:type="spellStart"/>
            <w:r w:rsidRPr="00EA42C8">
              <w:rPr>
                <w:rFonts w:eastAsia="Calibri"/>
                <w:sz w:val="20"/>
                <w:lang w:eastAsia="zh-CN"/>
              </w:rPr>
              <w:t>SSB</w:t>
            </w:r>
            <w:proofErr w:type="spellEnd"/>
            <w:r w:rsidRPr="00EA42C8">
              <w:rPr>
                <w:rFonts w:eastAsia="Calibri"/>
                <w:sz w:val="20"/>
                <w:lang w:eastAsia="zh-CN"/>
              </w:rPr>
              <w:t xml:space="preserve"> periodicity enhancements potentially defined in this WID only apply to NTN operation</w:t>
            </w:r>
          </w:p>
          <w:p w14:paraId="7C66FDE7" w14:textId="77777777" w:rsidR="000D6497" w:rsidRPr="00EA42C8" w:rsidRDefault="000D6497" w:rsidP="000F2BB4">
            <w:pPr>
              <w:numPr>
                <w:ilvl w:val="1"/>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lastRenderedPageBreak/>
              <w:t>Antenna gain of UE shall be assumed to be -5.5dBi in case of smartphone in FR1-NTN, the UE is assumed to be a full duplex UE, and at least 2Rx are considered at the UE</w:t>
            </w:r>
          </w:p>
          <w:p w14:paraId="7C45CE21" w14:textId="06E95A8E" w:rsidR="000672AD" w:rsidRPr="00EA42C8" w:rsidRDefault="000D6497" w:rsidP="000F2BB4">
            <w:pPr>
              <w:numPr>
                <w:ilvl w:val="1"/>
                <w:numId w:val="5"/>
              </w:numPr>
              <w:overflowPunct w:val="0"/>
              <w:autoSpaceDE/>
              <w:autoSpaceDN/>
              <w:adjustRightInd/>
              <w:snapToGrid/>
              <w:spacing w:before="0" w:after="0" w:line="240" w:lineRule="auto"/>
              <w:contextualSpacing/>
              <w:textAlignment w:val="baseline"/>
              <w:rPr>
                <w:rFonts w:eastAsia="Calibri"/>
                <w:sz w:val="20"/>
                <w:lang w:eastAsia="zh-CN"/>
              </w:rPr>
            </w:pPr>
            <w:r w:rsidRPr="00EA42C8">
              <w:rPr>
                <w:rFonts w:eastAsia="Calibri"/>
                <w:sz w:val="20"/>
                <w:lang w:eastAsia="zh-CN"/>
              </w:rPr>
              <w:t>NGSO to be considered in priority: LEO Set-1 @ 600 km</w:t>
            </w:r>
          </w:p>
        </w:tc>
      </w:tr>
    </w:tbl>
    <w:p w14:paraId="61E4A760" w14:textId="77777777" w:rsidR="00973337" w:rsidRPr="00EA42C8" w:rsidRDefault="00973337" w:rsidP="000F2BB4">
      <w:pPr>
        <w:pStyle w:val="1"/>
      </w:pPr>
      <w:r w:rsidRPr="00EA42C8">
        <w:lastRenderedPageBreak/>
        <w:t xml:space="preserve">Discussion on configuration of </w:t>
      </w:r>
      <w:proofErr w:type="spellStart"/>
      <w:r w:rsidRPr="00EA42C8">
        <w:t>SSB</w:t>
      </w:r>
      <w:proofErr w:type="spellEnd"/>
      <w:r w:rsidRPr="00EA42C8">
        <w:t xml:space="preserve"> </w:t>
      </w:r>
      <w:r w:rsidRPr="00EA42C8">
        <w:rPr>
          <w:rFonts w:eastAsia="Calibri"/>
          <w:sz w:val="20"/>
        </w:rPr>
        <w:t>periodicity</w:t>
      </w:r>
      <w:r w:rsidRPr="00EA42C8">
        <w:t xml:space="preserve"> </w:t>
      </w:r>
    </w:p>
    <w:p w14:paraId="1BF5E5D8" w14:textId="7E5BB2BF" w:rsidR="00973337" w:rsidRPr="00EA42C8" w:rsidRDefault="00973337" w:rsidP="000F2BB4">
      <w:pPr>
        <w:rPr>
          <w:lang w:eastAsia="zh-CN"/>
        </w:rPr>
      </w:pPr>
      <w:r w:rsidRPr="00EA42C8">
        <w:rPr>
          <w:lang w:eastAsia="zh-CN"/>
        </w:rPr>
        <w:t xml:space="preserve">In current specifications, cell specific signals such as </w:t>
      </w:r>
      <w:proofErr w:type="spellStart"/>
      <w:r w:rsidRPr="00EA42C8">
        <w:rPr>
          <w:lang w:eastAsia="zh-CN"/>
        </w:rPr>
        <w:t>SSB</w:t>
      </w:r>
      <w:r w:rsidRPr="00EA42C8">
        <w:rPr>
          <w:rFonts w:hint="eastAsia"/>
          <w:lang w:eastAsia="zh-CN"/>
        </w:rPr>
        <w:t>s</w:t>
      </w:r>
      <w:proofErr w:type="spellEnd"/>
      <w:r w:rsidRPr="00EA42C8">
        <w:rPr>
          <w:lang w:eastAsia="zh-CN"/>
        </w:rPr>
        <w:t xml:space="preserve"> are usually equally distributed to all beam footprints within a cell. This may cause inefficient usage of resources in NTN network. There may be a </w:t>
      </w:r>
      <w:r w:rsidR="006B4B0C" w:rsidRPr="006B4B0C">
        <w:rPr>
          <w:lang w:eastAsia="zh-CN"/>
        </w:rPr>
        <w:t>significant</w:t>
      </w:r>
      <w:r w:rsidRPr="00EA42C8">
        <w:rPr>
          <w:lang w:eastAsia="zh-CN"/>
        </w:rPr>
        <w:t xml:space="preserve"> difference in terms of user density in different beam footprints considering the satellite may cover different earth terrains, e.g., ocean areas and desert areas may have quite different user densities. Shorter </w:t>
      </w:r>
      <w:proofErr w:type="spellStart"/>
      <w:r w:rsidRPr="00EA42C8">
        <w:rPr>
          <w:lang w:eastAsia="zh-CN"/>
        </w:rPr>
        <w:t>SSB</w:t>
      </w:r>
      <w:proofErr w:type="spellEnd"/>
      <w:r w:rsidRPr="00EA42C8">
        <w:rPr>
          <w:lang w:eastAsia="zh-CN"/>
        </w:rPr>
        <w:t xml:space="preserve"> periodicity can be configured for the beam footprints with higher UE density, longer </w:t>
      </w:r>
      <w:proofErr w:type="spellStart"/>
      <w:r w:rsidRPr="00EA42C8">
        <w:rPr>
          <w:lang w:eastAsia="zh-CN"/>
        </w:rPr>
        <w:t>SSB</w:t>
      </w:r>
      <w:proofErr w:type="spellEnd"/>
      <w:r w:rsidRPr="00EA42C8">
        <w:rPr>
          <w:lang w:eastAsia="zh-CN"/>
        </w:rPr>
        <w:t xml:space="preserve"> can be configured for the beam footprints with lower UE density.</w:t>
      </w:r>
    </w:p>
    <w:p w14:paraId="33230787" w14:textId="53E07EB6" w:rsidR="00973337" w:rsidRPr="00973337" w:rsidRDefault="00973337" w:rsidP="000F2BB4">
      <w:pPr>
        <w:rPr>
          <w:b/>
          <w:i/>
          <w:color w:val="000000" w:themeColor="text1"/>
          <w:lang w:eastAsia="zh-CN"/>
        </w:rPr>
      </w:pPr>
      <w:r w:rsidRPr="00EA42C8">
        <w:rPr>
          <w:b/>
          <w:i/>
          <w:color w:val="000000" w:themeColor="text1"/>
          <w:lang w:eastAsia="zh-CN"/>
        </w:rPr>
        <w:t xml:space="preserve">Proposal </w:t>
      </w:r>
      <w:r>
        <w:rPr>
          <w:b/>
          <w:i/>
          <w:color w:val="000000" w:themeColor="text1"/>
          <w:lang w:eastAsia="zh-CN"/>
        </w:rPr>
        <w:t>1</w:t>
      </w:r>
      <w:r w:rsidRPr="00EA42C8">
        <w:rPr>
          <w:b/>
          <w:i/>
          <w:color w:val="000000" w:themeColor="text1"/>
          <w:lang w:eastAsia="zh-CN"/>
        </w:rPr>
        <w:t xml:space="preserve">: Different periodicity for different </w:t>
      </w:r>
      <w:proofErr w:type="spellStart"/>
      <w:r w:rsidRPr="00EA42C8">
        <w:rPr>
          <w:b/>
          <w:i/>
          <w:color w:val="000000" w:themeColor="text1"/>
          <w:lang w:eastAsia="zh-CN"/>
        </w:rPr>
        <w:t>SSB</w:t>
      </w:r>
      <w:proofErr w:type="spellEnd"/>
      <w:r w:rsidRPr="00EA42C8">
        <w:rPr>
          <w:b/>
          <w:i/>
          <w:color w:val="000000" w:themeColor="text1"/>
          <w:lang w:eastAsia="zh-CN"/>
        </w:rPr>
        <w:t xml:space="preserve"> index should be supported.   </w:t>
      </w:r>
    </w:p>
    <w:p w14:paraId="0A0DC638" w14:textId="489024BD" w:rsidR="00E1676D" w:rsidRPr="00EA42C8" w:rsidRDefault="00E1676D" w:rsidP="000F2BB4">
      <w:pPr>
        <w:pStyle w:val="1"/>
      </w:pPr>
      <w:r w:rsidRPr="00EA42C8">
        <w:rPr>
          <w:rFonts w:hint="eastAsia"/>
        </w:rPr>
        <w:t>D</w:t>
      </w:r>
      <w:r w:rsidRPr="00EA42C8">
        <w:t xml:space="preserve">iscussion on power </w:t>
      </w:r>
      <w:r w:rsidR="00274DF8" w:rsidRPr="00EA42C8">
        <w:t>allocation for downlink</w:t>
      </w:r>
      <w:r w:rsidRPr="00EA42C8">
        <w:t xml:space="preserve"> </w:t>
      </w:r>
    </w:p>
    <w:p w14:paraId="03A1870D" w14:textId="314B74B1" w:rsidR="00E1676D" w:rsidRPr="00EA42C8" w:rsidRDefault="00E1676D" w:rsidP="000F2BB4">
      <w:r w:rsidRPr="00EA42C8">
        <w:t>In current NR specs, the downlink SS/</w:t>
      </w:r>
      <w:proofErr w:type="spellStart"/>
      <w:r w:rsidRPr="00EA42C8">
        <w:t>PBCH</w:t>
      </w:r>
      <w:proofErr w:type="spellEnd"/>
      <w:r w:rsidRPr="00EA42C8">
        <w:t xml:space="preserve"> </w:t>
      </w:r>
      <w:r w:rsidRPr="00D3628B">
        <w:t>SSS</w:t>
      </w:r>
      <w:r w:rsidRPr="00EA42C8">
        <w:t xml:space="preserve"> </w:t>
      </w:r>
      <w:proofErr w:type="spellStart"/>
      <w:r w:rsidRPr="00EA42C8">
        <w:t>EPRE</w:t>
      </w:r>
      <w:proofErr w:type="spellEnd"/>
      <w:r w:rsidRPr="00EA42C8">
        <w:t xml:space="preserve"> can be derived from the SS/</w:t>
      </w:r>
      <w:proofErr w:type="spellStart"/>
      <w:r w:rsidRPr="00EA42C8">
        <w:t>PBCH</w:t>
      </w:r>
      <w:proofErr w:type="spellEnd"/>
      <w:r w:rsidRPr="00EA42C8">
        <w:t xml:space="preserve"> downlink transmit power given by the parameter </w:t>
      </w:r>
      <w:r w:rsidRPr="00EA42C8">
        <w:rPr>
          <w:i/>
          <w:iCs/>
        </w:rPr>
        <w:t>ss-</w:t>
      </w:r>
      <w:proofErr w:type="spellStart"/>
      <w:r w:rsidRPr="00EA42C8">
        <w:rPr>
          <w:i/>
          <w:iCs/>
        </w:rPr>
        <w:t>PBCH</w:t>
      </w:r>
      <w:proofErr w:type="spellEnd"/>
      <w:r w:rsidRPr="00EA42C8">
        <w:rPr>
          <w:i/>
          <w:iCs/>
        </w:rPr>
        <w:t>-</w:t>
      </w:r>
      <w:proofErr w:type="spellStart"/>
      <w:r w:rsidRPr="00EA42C8">
        <w:rPr>
          <w:i/>
          <w:iCs/>
        </w:rPr>
        <w:t>BlockPower</w:t>
      </w:r>
      <w:proofErr w:type="spellEnd"/>
      <w:r w:rsidRPr="00EA42C8">
        <w:rPr>
          <w:i/>
          <w:iCs/>
        </w:rPr>
        <w:t xml:space="preserve"> </w:t>
      </w:r>
      <w:r w:rsidRPr="00EA42C8">
        <w:t xml:space="preserve">provided by L3 signaling. The downlink CSI-RS </w:t>
      </w:r>
      <w:proofErr w:type="spellStart"/>
      <w:r w:rsidRPr="00EA42C8">
        <w:t>EPRE</w:t>
      </w:r>
      <w:proofErr w:type="spellEnd"/>
      <w:r w:rsidRPr="00EA42C8">
        <w:t xml:space="preserve"> can be derived from the SS/</w:t>
      </w:r>
      <w:proofErr w:type="spellStart"/>
      <w:r w:rsidRPr="00EA42C8">
        <w:t>PBCH</w:t>
      </w:r>
      <w:proofErr w:type="spellEnd"/>
      <w:r w:rsidRPr="00EA42C8">
        <w:t xml:space="preserve"> block downlink transmit power given by the parameter </w:t>
      </w:r>
      <w:r w:rsidRPr="00EA42C8">
        <w:rPr>
          <w:i/>
          <w:iCs/>
        </w:rPr>
        <w:t>ss-</w:t>
      </w:r>
      <w:proofErr w:type="spellStart"/>
      <w:r w:rsidRPr="00EA42C8">
        <w:rPr>
          <w:i/>
          <w:iCs/>
        </w:rPr>
        <w:t>PBCH</w:t>
      </w:r>
      <w:proofErr w:type="spellEnd"/>
      <w:r w:rsidRPr="00EA42C8">
        <w:rPr>
          <w:i/>
          <w:iCs/>
        </w:rPr>
        <w:t>-</w:t>
      </w:r>
      <w:proofErr w:type="spellStart"/>
      <w:r w:rsidRPr="00EA42C8">
        <w:rPr>
          <w:i/>
          <w:iCs/>
        </w:rPr>
        <w:t>BlockPower</w:t>
      </w:r>
      <w:proofErr w:type="spellEnd"/>
      <w:r w:rsidRPr="00EA42C8">
        <w:rPr>
          <w:i/>
          <w:iCs/>
        </w:rPr>
        <w:t xml:space="preserve"> </w:t>
      </w:r>
      <w:r w:rsidRPr="00EA42C8">
        <w:t>and the CSI-RS power offset</w:t>
      </w:r>
      <w:bookmarkStart w:id="3" w:name="_Hlk187846671"/>
      <w:r w:rsidRPr="00EA42C8">
        <w:t xml:space="preserve"> given by the parameter </w:t>
      </w:r>
      <w:proofErr w:type="spellStart"/>
      <w:r w:rsidRPr="00EA42C8">
        <w:rPr>
          <w:i/>
          <w:iCs/>
        </w:rPr>
        <w:t>powerControlOffsetSS</w:t>
      </w:r>
      <w:bookmarkEnd w:id="3"/>
      <w:proofErr w:type="spellEnd"/>
      <w:r w:rsidRPr="00EA42C8">
        <w:rPr>
          <w:i/>
          <w:iCs/>
        </w:rPr>
        <w:t xml:space="preserve"> </w:t>
      </w:r>
      <w:r w:rsidRPr="00EA42C8">
        <w:t>provided by L3 signaling</w:t>
      </w:r>
      <w:r w:rsidR="005D2C9A">
        <w:t xml:space="preserve"> </w:t>
      </w:r>
      <w:r w:rsidR="005D2C9A">
        <w:fldChar w:fldCharType="begin"/>
      </w:r>
      <w:r w:rsidR="005D2C9A">
        <w:instrText xml:space="preserve"> REF _Ref181635088 \r \h </w:instrText>
      </w:r>
      <w:r w:rsidR="005D2C9A">
        <w:fldChar w:fldCharType="separate"/>
      </w:r>
      <w:r w:rsidR="005D2C9A">
        <w:t>[2]</w:t>
      </w:r>
      <w:r w:rsidR="005D2C9A">
        <w:fldChar w:fldCharType="end"/>
      </w:r>
      <w:r w:rsidRPr="00EA42C8">
        <w:t xml:space="preserve">. </w:t>
      </w:r>
    </w:p>
    <w:p w14:paraId="66C6BA7D" w14:textId="56FEDEAA" w:rsidR="00E1676D" w:rsidRPr="00EA42C8" w:rsidRDefault="00E1676D" w:rsidP="000F2BB4">
      <w:r w:rsidRPr="00EA42C8">
        <w:t>If the dynamic and flexible power sharing between satellite beams or different satellite beam patterns/size</w:t>
      </w:r>
      <w:r w:rsidR="006B4B0C">
        <w:rPr>
          <w:rFonts w:hint="eastAsia"/>
          <w:lang w:eastAsia="zh-CN"/>
        </w:rPr>
        <w:t>s</w:t>
      </w:r>
      <w:r w:rsidRPr="00EA42C8">
        <w:t xml:space="preserve"> is introduced, the L1/L2 signaling used for downlink power allocation should be studied. </w:t>
      </w:r>
    </w:p>
    <w:p w14:paraId="2032BF50" w14:textId="38E99B84" w:rsidR="00757B92" w:rsidRPr="00EA42C8" w:rsidRDefault="00757B92" w:rsidP="000F2BB4">
      <w:r w:rsidRPr="00EA42C8">
        <w:t xml:space="preserve">In order to support power sharing among satellite beams or different satellite beam patterns/size (i.e. wide or narrow) across the satellite footprint, </w:t>
      </w:r>
      <w:r w:rsidR="006B4B0C">
        <w:t xml:space="preserve">the </w:t>
      </w:r>
      <w:r w:rsidRPr="00EA42C8">
        <w:t xml:space="preserve">power allocation for downlink should be enhanced. </w:t>
      </w:r>
      <w:r w:rsidR="00D272C0" w:rsidRPr="00EA42C8">
        <w:t xml:space="preserve">The following proposals are shown.  </w:t>
      </w:r>
    </w:p>
    <w:p w14:paraId="4C0013A8" w14:textId="0B50CF85" w:rsidR="007C26A7" w:rsidRPr="00EA42C8" w:rsidRDefault="006F336B" w:rsidP="000F2BB4">
      <w:pPr>
        <w:rPr>
          <w:b/>
          <w:i/>
          <w:color w:val="000000" w:themeColor="text1"/>
          <w:lang w:eastAsia="zh-CN"/>
        </w:rPr>
      </w:pPr>
      <w:r w:rsidRPr="00EA42C8">
        <w:rPr>
          <w:b/>
          <w:i/>
          <w:color w:val="000000" w:themeColor="text1"/>
          <w:lang w:eastAsia="zh-CN"/>
        </w:rPr>
        <w:t xml:space="preserve">Proposal </w:t>
      </w:r>
      <w:r w:rsidR="00973337">
        <w:rPr>
          <w:b/>
          <w:i/>
          <w:color w:val="000000" w:themeColor="text1"/>
          <w:lang w:eastAsia="zh-CN"/>
        </w:rPr>
        <w:t>2</w:t>
      </w:r>
      <w:r w:rsidRPr="00EA42C8">
        <w:rPr>
          <w:b/>
          <w:i/>
          <w:color w:val="000000" w:themeColor="text1"/>
          <w:lang w:eastAsia="zh-CN"/>
        </w:rPr>
        <w:t xml:space="preserve">: </w:t>
      </w:r>
      <w:r w:rsidR="007C26A7" w:rsidRPr="00EA42C8">
        <w:rPr>
          <w:b/>
          <w:i/>
          <w:color w:val="000000" w:themeColor="text1"/>
          <w:lang w:eastAsia="zh-CN"/>
        </w:rPr>
        <w:t>Support different power allocation for different SS/</w:t>
      </w:r>
      <w:proofErr w:type="spellStart"/>
      <w:r w:rsidR="007C26A7" w:rsidRPr="00EA42C8">
        <w:rPr>
          <w:b/>
          <w:i/>
          <w:color w:val="000000" w:themeColor="text1"/>
          <w:lang w:eastAsia="zh-CN"/>
        </w:rPr>
        <w:t>PBCH</w:t>
      </w:r>
      <w:proofErr w:type="spellEnd"/>
      <w:r w:rsidR="007C26A7" w:rsidRPr="00EA42C8">
        <w:rPr>
          <w:b/>
          <w:i/>
          <w:color w:val="000000" w:themeColor="text1"/>
          <w:lang w:eastAsia="zh-CN"/>
        </w:rPr>
        <w:t xml:space="preserve"> blocks.</w:t>
      </w:r>
    </w:p>
    <w:p w14:paraId="705C34A6" w14:textId="46689AFA" w:rsidR="007C26A7" w:rsidRPr="00EA42C8" w:rsidRDefault="00757B92" w:rsidP="000F2BB4">
      <w:pPr>
        <w:rPr>
          <w:b/>
          <w:i/>
          <w:color w:val="000000" w:themeColor="text1"/>
          <w:lang w:eastAsia="zh-CN"/>
        </w:rPr>
      </w:pPr>
      <w:r w:rsidRPr="00EA42C8">
        <w:rPr>
          <w:b/>
          <w:i/>
          <w:color w:val="000000" w:themeColor="text1"/>
          <w:lang w:eastAsia="zh-CN"/>
        </w:rPr>
        <w:t xml:space="preserve">Proposal </w:t>
      </w:r>
      <w:r w:rsidR="00973337">
        <w:rPr>
          <w:b/>
          <w:i/>
          <w:color w:val="000000" w:themeColor="text1"/>
          <w:lang w:eastAsia="zh-CN"/>
        </w:rPr>
        <w:t>3</w:t>
      </w:r>
      <w:r w:rsidRPr="00EA42C8">
        <w:rPr>
          <w:b/>
          <w:i/>
          <w:color w:val="000000" w:themeColor="text1"/>
          <w:lang w:eastAsia="zh-CN"/>
        </w:rPr>
        <w:t>: T</w:t>
      </w:r>
      <w:r w:rsidR="00F31D63" w:rsidRPr="00EA42C8">
        <w:rPr>
          <w:b/>
          <w:i/>
          <w:color w:val="000000" w:themeColor="text1"/>
          <w:lang w:eastAsia="zh-CN"/>
        </w:rPr>
        <w:t xml:space="preserve">he CSI-RS power offset </w:t>
      </w:r>
      <w:r w:rsidRPr="00EA42C8">
        <w:rPr>
          <w:b/>
          <w:i/>
          <w:color w:val="000000" w:themeColor="text1"/>
          <w:lang w:eastAsia="zh-CN"/>
        </w:rPr>
        <w:t>relative to specific SS/</w:t>
      </w:r>
      <w:proofErr w:type="spellStart"/>
      <w:r w:rsidRPr="00EA42C8">
        <w:rPr>
          <w:b/>
          <w:i/>
          <w:color w:val="000000" w:themeColor="text1"/>
          <w:lang w:eastAsia="zh-CN"/>
        </w:rPr>
        <w:t>PBCH</w:t>
      </w:r>
      <w:proofErr w:type="spellEnd"/>
      <w:r w:rsidRPr="00EA42C8">
        <w:rPr>
          <w:b/>
          <w:i/>
          <w:color w:val="000000" w:themeColor="text1"/>
          <w:lang w:eastAsia="zh-CN"/>
        </w:rPr>
        <w:t xml:space="preserve"> block should be</w:t>
      </w:r>
      <w:r w:rsidR="005D1CA2">
        <w:rPr>
          <w:b/>
          <w:i/>
          <w:color w:val="000000" w:themeColor="text1"/>
          <w:lang w:eastAsia="zh-CN"/>
        </w:rPr>
        <w:t xml:space="preserve"> </w:t>
      </w:r>
      <w:r w:rsidR="005D1CA2" w:rsidRPr="005D1CA2">
        <w:rPr>
          <w:b/>
          <w:i/>
          <w:color w:val="000000" w:themeColor="text1"/>
          <w:lang w:eastAsia="zh-CN"/>
        </w:rPr>
        <w:t>considered</w:t>
      </w:r>
      <w:r w:rsidRPr="00EA42C8">
        <w:rPr>
          <w:b/>
          <w:i/>
          <w:color w:val="000000" w:themeColor="text1"/>
          <w:lang w:eastAsia="zh-CN"/>
        </w:rPr>
        <w:t xml:space="preserve">. </w:t>
      </w:r>
    </w:p>
    <w:p w14:paraId="3DB78759" w14:textId="360E51B9" w:rsidR="006F336B" w:rsidRPr="00EA42C8" w:rsidRDefault="00D272C0" w:rsidP="000F2BB4">
      <w:pPr>
        <w:rPr>
          <w:b/>
          <w:i/>
          <w:color w:val="000000" w:themeColor="text1"/>
          <w:lang w:eastAsia="zh-CN"/>
        </w:rPr>
      </w:pPr>
      <w:r w:rsidRPr="00EA42C8">
        <w:rPr>
          <w:b/>
          <w:i/>
          <w:color w:val="000000" w:themeColor="text1"/>
          <w:lang w:eastAsia="zh-CN"/>
        </w:rPr>
        <w:t xml:space="preserve">Proposal </w:t>
      </w:r>
      <w:r w:rsidR="00973337">
        <w:rPr>
          <w:b/>
          <w:i/>
          <w:color w:val="000000" w:themeColor="text1"/>
          <w:lang w:eastAsia="zh-CN"/>
        </w:rPr>
        <w:t>4</w:t>
      </w:r>
      <w:r w:rsidRPr="00EA42C8">
        <w:rPr>
          <w:b/>
          <w:i/>
          <w:color w:val="000000" w:themeColor="text1"/>
          <w:lang w:eastAsia="zh-CN"/>
        </w:rPr>
        <w:t xml:space="preserve">: The L1/L2 signaling should be considered to support dynamic and flexible power sharing between satellite beams or different satellite beam patterns/size. </w:t>
      </w:r>
    </w:p>
    <w:p w14:paraId="56D09F5C" w14:textId="77777777" w:rsidR="00E1676D" w:rsidRPr="00EA42C8" w:rsidRDefault="00E1676D" w:rsidP="000F2BB4">
      <w:r w:rsidRPr="00EA42C8">
        <w:t>In current NR specs, for the purpose of SS-</w:t>
      </w:r>
      <w:proofErr w:type="spellStart"/>
      <w:r w:rsidRPr="00EA42C8">
        <w:t>RSRP</w:t>
      </w:r>
      <w:proofErr w:type="spellEnd"/>
      <w:r w:rsidRPr="00EA42C8">
        <w:t>, SS-</w:t>
      </w:r>
      <w:proofErr w:type="spellStart"/>
      <w:r w:rsidRPr="00EA42C8">
        <w:t>RSRQ</w:t>
      </w:r>
      <w:proofErr w:type="spellEnd"/>
      <w:r w:rsidRPr="00EA42C8">
        <w:t xml:space="preserve"> and SS-</w:t>
      </w:r>
      <w:proofErr w:type="spellStart"/>
      <w:r w:rsidRPr="00EA42C8">
        <w:t>SINR</w:t>
      </w:r>
      <w:proofErr w:type="spellEnd"/>
      <w:r w:rsidRPr="00EA42C8">
        <w:t xml:space="preserve"> measurements, the UE may assume the downlink </w:t>
      </w:r>
      <w:proofErr w:type="spellStart"/>
      <w:r w:rsidRPr="00EA42C8">
        <w:t>EPRE</w:t>
      </w:r>
      <w:proofErr w:type="spellEnd"/>
      <w:r w:rsidRPr="00EA42C8">
        <w:t xml:space="preserve"> is constant across the bandwidth. For the purpose of SS-</w:t>
      </w:r>
      <w:proofErr w:type="spellStart"/>
      <w:r w:rsidRPr="00EA42C8">
        <w:t>RSRP</w:t>
      </w:r>
      <w:proofErr w:type="spellEnd"/>
      <w:r w:rsidRPr="00EA42C8">
        <w:t>, SS-</w:t>
      </w:r>
      <w:proofErr w:type="spellStart"/>
      <w:r w:rsidRPr="00EA42C8">
        <w:t>RSRQ</w:t>
      </w:r>
      <w:proofErr w:type="spellEnd"/>
      <w:r w:rsidRPr="00EA42C8">
        <w:t xml:space="preserve"> and SS-</w:t>
      </w:r>
      <w:proofErr w:type="spellStart"/>
      <w:r w:rsidRPr="00EA42C8">
        <w:t>SINR</w:t>
      </w:r>
      <w:proofErr w:type="spellEnd"/>
      <w:r w:rsidRPr="00EA42C8">
        <w:t xml:space="preserve"> measurements, the UE may assume the downlink </w:t>
      </w:r>
      <w:proofErr w:type="spellStart"/>
      <w:r w:rsidRPr="00EA42C8">
        <w:t>EPRE</w:t>
      </w:r>
      <w:proofErr w:type="spellEnd"/>
      <w:r w:rsidRPr="00EA42C8">
        <w:t xml:space="preserve"> is constant over the SSS carried in different SS/</w:t>
      </w:r>
      <w:proofErr w:type="spellStart"/>
      <w:r w:rsidRPr="00EA42C8">
        <w:t>PBCH</w:t>
      </w:r>
      <w:proofErr w:type="spellEnd"/>
      <w:r w:rsidRPr="00EA42C8">
        <w:t xml:space="preserve"> blocks. For the purpose of CSI-</w:t>
      </w:r>
      <w:proofErr w:type="spellStart"/>
      <w:r w:rsidRPr="00EA42C8">
        <w:t>RSRP</w:t>
      </w:r>
      <w:proofErr w:type="spellEnd"/>
      <w:r w:rsidRPr="00EA42C8">
        <w:t>, CSI-</w:t>
      </w:r>
      <w:proofErr w:type="spellStart"/>
      <w:r w:rsidRPr="00EA42C8">
        <w:t>RSRQ</w:t>
      </w:r>
      <w:proofErr w:type="spellEnd"/>
      <w:r w:rsidRPr="00EA42C8">
        <w:t xml:space="preserve"> and CSI-</w:t>
      </w:r>
      <w:proofErr w:type="spellStart"/>
      <w:r w:rsidRPr="00EA42C8">
        <w:t>SINR</w:t>
      </w:r>
      <w:proofErr w:type="spellEnd"/>
      <w:r w:rsidRPr="00EA42C8">
        <w:t xml:space="preserve"> measurements, the UE may assume the downlink </w:t>
      </w:r>
      <w:proofErr w:type="spellStart"/>
      <w:r w:rsidRPr="00EA42C8">
        <w:t>EPRE</w:t>
      </w:r>
      <w:proofErr w:type="spellEnd"/>
      <w:r w:rsidRPr="00EA42C8">
        <w:t xml:space="preserve"> of a port of the CSI-RS resource configuration is constant across the configured downlink bandwidth and constant across all configured OFDM symbols. The above assumptions can’t be reused when dynamic and flexible power sharing between satellite beams or different satellite beam patterns/sizes is introduced in the NTN system.</w:t>
      </w:r>
    </w:p>
    <w:p w14:paraId="56AFBC97" w14:textId="3C0CDA70" w:rsidR="00926233" w:rsidRPr="00EA42C8" w:rsidRDefault="00E1676D" w:rsidP="000F2BB4">
      <w:pPr>
        <w:rPr>
          <w:b/>
          <w:i/>
          <w:color w:val="000000" w:themeColor="text1"/>
          <w:lang w:eastAsia="zh-CN"/>
        </w:rPr>
      </w:pPr>
      <w:r w:rsidRPr="00EA42C8">
        <w:rPr>
          <w:b/>
          <w:i/>
          <w:color w:val="000000" w:themeColor="text1"/>
          <w:lang w:eastAsia="zh-CN"/>
        </w:rPr>
        <w:t xml:space="preserve">Proposal </w:t>
      </w:r>
      <w:r w:rsidR="00973337">
        <w:rPr>
          <w:b/>
          <w:i/>
          <w:color w:val="000000" w:themeColor="text1"/>
          <w:lang w:eastAsia="zh-CN"/>
        </w:rPr>
        <w:t>5</w:t>
      </w:r>
      <w:r w:rsidRPr="00EA42C8">
        <w:rPr>
          <w:b/>
          <w:i/>
          <w:color w:val="000000" w:themeColor="text1"/>
          <w:lang w:eastAsia="zh-CN"/>
        </w:rPr>
        <w:t>: Impacts on measurements should be studied when dynamic and flexible power sharing between satellite beams or different satellite beam patterns/size is introduced in NTN system.</w:t>
      </w:r>
    </w:p>
    <w:p w14:paraId="6EA12587" w14:textId="43358F63" w:rsidR="00B21302" w:rsidRPr="00EA42C8" w:rsidRDefault="00274DF8" w:rsidP="000F2BB4">
      <w:pPr>
        <w:pStyle w:val="1"/>
      </w:pPr>
      <w:r w:rsidRPr="00EA42C8">
        <w:rPr>
          <w:rFonts w:hint="eastAsia"/>
        </w:rPr>
        <w:t>L</w:t>
      </w:r>
      <w:r w:rsidRPr="00EA42C8">
        <w:t>ink level enhancements</w:t>
      </w:r>
    </w:p>
    <w:p w14:paraId="2A711C9F" w14:textId="5AA0388C" w:rsidR="00E1676D" w:rsidRPr="00EA42C8" w:rsidRDefault="00E1676D" w:rsidP="000F2BB4">
      <w:pPr>
        <w:pStyle w:val="2"/>
      </w:pPr>
      <w:r w:rsidRPr="00EA42C8">
        <w:t xml:space="preserve">Discussion on </w:t>
      </w:r>
      <w:r w:rsidR="003D4DCD" w:rsidRPr="00EA42C8">
        <w:t xml:space="preserve">CSS </w:t>
      </w:r>
      <w:proofErr w:type="spellStart"/>
      <w:r w:rsidR="003D4DCD" w:rsidRPr="00EA42C8">
        <w:t>PDCCH</w:t>
      </w:r>
      <w:proofErr w:type="spellEnd"/>
      <w:r w:rsidR="003D4DCD" w:rsidRPr="00EA42C8">
        <w:t xml:space="preserve"> </w:t>
      </w:r>
      <w:r w:rsidRPr="00EA42C8">
        <w:t>enhancements</w:t>
      </w:r>
    </w:p>
    <w:p w14:paraId="5E500630" w14:textId="61B4055E" w:rsidR="0029081D" w:rsidRPr="00EA42C8" w:rsidRDefault="0029081D" w:rsidP="000F2BB4">
      <w:pPr>
        <w:rPr>
          <w:lang w:eastAsia="zh-CN"/>
        </w:rPr>
      </w:pPr>
      <w:r w:rsidRPr="00EA42C8">
        <w:rPr>
          <w:lang w:eastAsia="zh-CN"/>
        </w:rPr>
        <w:t xml:space="preserve">In RAN1#119 meeting, the following agreement was obtained </w:t>
      </w:r>
      <w:r w:rsidRPr="00EA42C8">
        <w:rPr>
          <w:lang w:eastAsia="zh-CN"/>
        </w:rPr>
        <w:fldChar w:fldCharType="begin"/>
      </w:r>
      <w:r w:rsidRPr="00EA42C8">
        <w:rPr>
          <w:lang w:eastAsia="zh-CN"/>
        </w:rPr>
        <w:instrText xml:space="preserve"> REF _Ref181635034 \r \h </w:instrText>
      </w:r>
      <w:r w:rsidR="00EA42C8">
        <w:rPr>
          <w:lang w:eastAsia="zh-CN"/>
        </w:rPr>
        <w:instrText xml:space="preserve"> \* MERGEFORMAT </w:instrText>
      </w:r>
      <w:r w:rsidRPr="00EA42C8">
        <w:rPr>
          <w:lang w:eastAsia="zh-CN"/>
        </w:rPr>
      </w:r>
      <w:r w:rsidRPr="00EA42C8">
        <w:rPr>
          <w:lang w:eastAsia="zh-CN"/>
        </w:rPr>
        <w:fldChar w:fldCharType="separate"/>
      </w:r>
      <w:r w:rsidR="001B0E69">
        <w:rPr>
          <w:lang w:eastAsia="zh-CN"/>
        </w:rPr>
        <w:t>[3]</w:t>
      </w:r>
      <w:r w:rsidRPr="00EA42C8">
        <w:rPr>
          <w:lang w:eastAsia="zh-CN"/>
        </w:rPr>
        <w:fldChar w:fldCharType="end"/>
      </w:r>
      <w:r w:rsidRPr="00EA42C8">
        <w:rPr>
          <w:lang w:eastAsia="zh-CN"/>
        </w:rPr>
        <w:t xml:space="preserve"> .</w:t>
      </w:r>
    </w:p>
    <w:tbl>
      <w:tblPr>
        <w:tblStyle w:val="a9"/>
        <w:tblW w:w="0" w:type="auto"/>
        <w:tblInd w:w="0" w:type="dxa"/>
        <w:tblLook w:val="04A0" w:firstRow="1" w:lastRow="0" w:firstColumn="1" w:lastColumn="0" w:noHBand="0" w:noVBand="1"/>
      </w:tblPr>
      <w:tblGrid>
        <w:gridCol w:w="9060"/>
      </w:tblGrid>
      <w:tr w:rsidR="0029081D" w:rsidRPr="00EA42C8" w14:paraId="0E2D86B3" w14:textId="77777777" w:rsidTr="0029081D">
        <w:tc>
          <w:tcPr>
            <w:tcW w:w="9060" w:type="dxa"/>
          </w:tcPr>
          <w:p w14:paraId="55AD2C31" w14:textId="77777777" w:rsidR="0029081D" w:rsidRPr="00EA42C8" w:rsidRDefault="0029081D" w:rsidP="000F2BB4">
            <w:pPr>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lastRenderedPageBreak/>
              <w:t>Agreement</w:t>
            </w:r>
          </w:p>
          <w:p w14:paraId="6F852ED6" w14:textId="77777777" w:rsidR="0029081D" w:rsidRPr="00EA42C8" w:rsidRDefault="0029081D" w:rsidP="000F2BB4">
            <w:pPr>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 xml:space="preserve">For </w:t>
            </w:r>
            <w:proofErr w:type="spellStart"/>
            <w:r w:rsidRPr="00EA42C8">
              <w:rPr>
                <w:rFonts w:ascii="Times" w:eastAsia="Batang" w:hAnsi="Times" w:cs="Times"/>
                <w:bCs/>
                <w:sz w:val="20"/>
                <w:lang w:val="en-GB"/>
              </w:rPr>
              <w:t>PDCCH</w:t>
            </w:r>
            <w:proofErr w:type="spellEnd"/>
            <w:r w:rsidRPr="00EA42C8">
              <w:rPr>
                <w:rFonts w:ascii="Times" w:eastAsia="Batang" w:hAnsi="Times" w:cs="Times"/>
                <w:bCs/>
                <w:sz w:val="20"/>
                <w:lang w:val="en-GB"/>
              </w:rPr>
              <w:t xml:space="preserve"> CSS (except Type-3) link level enhancements, support only </w:t>
            </w:r>
            <w:proofErr w:type="spellStart"/>
            <w:r w:rsidRPr="00EA42C8">
              <w:rPr>
                <w:rFonts w:ascii="Times" w:eastAsia="Batang" w:hAnsi="Times" w:cs="Times"/>
                <w:bCs/>
                <w:sz w:val="20"/>
                <w:lang w:val="en-GB"/>
              </w:rPr>
              <w:t>PDCCH</w:t>
            </w:r>
            <w:proofErr w:type="spellEnd"/>
            <w:r w:rsidRPr="00EA42C8">
              <w:rPr>
                <w:rFonts w:ascii="Times" w:eastAsia="Batang" w:hAnsi="Times" w:cs="Times"/>
                <w:bCs/>
                <w:sz w:val="20"/>
                <w:lang w:val="en-GB"/>
              </w:rPr>
              <w:t xml:space="preserve"> repetition for NTN.</w:t>
            </w:r>
          </w:p>
          <w:p w14:paraId="3ECE5F5F" w14:textId="3BCBF6B7" w:rsidR="0029081D" w:rsidRPr="00EA42C8" w:rsidRDefault="0029081D" w:rsidP="000F2BB4">
            <w:pPr>
              <w:numPr>
                <w:ilvl w:val="0"/>
                <w:numId w:val="32"/>
              </w:numPr>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FFS: intra-slot and/or inter-slot</w:t>
            </w:r>
          </w:p>
        </w:tc>
      </w:tr>
    </w:tbl>
    <w:p w14:paraId="3FE12471" w14:textId="1EE54EC3" w:rsidR="00E309AD" w:rsidRPr="00EA42C8" w:rsidRDefault="003E3C86" w:rsidP="000F2BB4">
      <w:pPr>
        <w:rPr>
          <w:lang w:eastAsia="zh-CN"/>
        </w:rPr>
      </w:pPr>
      <w:r w:rsidRPr="00EA42C8">
        <w:rPr>
          <w:lang w:eastAsia="zh-CN"/>
        </w:rPr>
        <w:t>In Rel-17</w:t>
      </w:r>
      <w:r w:rsidR="00A03475" w:rsidRPr="00EA42C8">
        <w:rPr>
          <w:lang w:eastAsia="zh-CN"/>
        </w:rPr>
        <w:t xml:space="preserve"> MIMO</w:t>
      </w:r>
      <w:r w:rsidRPr="00EA42C8">
        <w:rPr>
          <w:lang w:eastAsia="zh-CN"/>
        </w:rPr>
        <w:t>,</w:t>
      </w:r>
      <w:r w:rsidR="00A03475" w:rsidRPr="00EA42C8">
        <w:rPr>
          <w:lang w:eastAsia="zh-CN"/>
        </w:rPr>
        <w:t xml:space="preserve"> USS </w:t>
      </w:r>
      <w:proofErr w:type="spellStart"/>
      <w:r w:rsidRPr="00EA42C8">
        <w:rPr>
          <w:lang w:eastAsia="zh-CN"/>
        </w:rPr>
        <w:t>PDCCH</w:t>
      </w:r>
      <w:proofErr w:type="spellEnd"/>
      <w:r w:rsidRPr="00EA42C8">
        <w:rPr>
          <w:lang w:eastAsia="zh-CN"/>
        </w:rPr>
        <w:t xml:space="preserve"> repetition was introduced</w:t>
      </w:r>
      <w:r w:rsidR="00A03475" w:rsidRPr="00EA42C8">
        <w:rPr>
          <w:lang w:eastAsia="zh-CN"/>
        </w:rPr>
        <w:t xml:space="preserve"> </w:t>
      </w:r>
      <w:r w:rsidR="00A03475" w:rsidRPr="00EA42C8">
        <w:t xml:space="preserve">for increased diversity for </w:t>
      </w:r>
      <w:proofErr w:type="spellStart"/>
      <w:r w:rsidR="00A03475" w:rsidRPr="00EA42C8">
        <w:t>PDCCH</w:t>
      </w:r>
      <w:proofErr w:type="spellEnd"/>
      <w:r w:rsidR="00A03475" w:rsidRPr="00EA42C8">
        <w:t xml:space="preserve"> reception with multi-TRP</w:t>
      </w:r>
      <w:r w:rsidRPr="00EA42C8">
        <w:rPr>
          <w:lang w:eastAsia="zh-CN"/>
        </w:rPr>
        <w:t xml:space="preserve">. </w:t>
      </w:r>
      <w:r w:rsidR="002D57AA" w:rsidRPr="00EA42C8">
        <w:rPr>
          <w:sz w:val="20"/>
          <w:szCs w:val="20"/>
        </w:rPr>
        <w:t xml:space="preserve">The </w:t>
      </w:r>
      <w:proofErr w:type="spellStart"/>
      <w:r w:rsidR="002D57AA" w:rsidRPr="00EA42C8">
        <w:rPr>
          <w:sz w:val="20"/>
          <w:szCs w:val="20"/>
        </w:rPr>
        <w:t>PDCCH</w:t>
      </w:r>
      <w:proofErr w:type="spellEnd"/>
      <w:r w:rsidR="002D57AA" w:rsidRPr="00EA42C8">
        <w:rPr>
          <w:sz w:val="20"/>
          <w:szCs w:val="20"/>
        </w:rPr>
        <w:t xml:space="preserve"> repetition is operated by using two search spaces which are explicitly linked by configuration provided by the RRC layer, and are associated with corresponding </w:t>
      </w:r>
      <w:proofErr w:type="spellStart"/>
      <w:r w:rsidR="002D57AA" w:rsidRPr="00EA42C8">
        <w:rPr>
          <w:sz w:val="20"/>
          <w:szCs w:val="20"/>
        </w:rPr>
        <w:t>CORESETs</w:t>
      </w:r>
      <w:proofErr w:type="spellEnd"/>
      <w:r w:rsidR="002D57AA" w:rsidRPr="00EA42C8">
        <w:rPr>
          <w:sz w:val="20"/>
          <w:szCs w:val="20"/>
        </w:rPr>
        <w:t xml:space="preserve">. For </w:t>
      </w:r>
      <w:proofErr w:type="spellStart"/>
      <w:r w:rsidR="002D57AA" w:rsidRPr="00EA42C8">
        <w:rPr>
          <w:sz w:val="20"/>
          <w:szCs w:val="20"/>
        </w:rPr>
        <w:t>PDCCH</w:t>
      </w:r>
      <w:proofErr w:type="spellEnd"/>
      <w:r w:rsidR="002D57AA" w:rsidRPr="00EA42C8">
        <w:rPr>
          <w:sz w:val="20"/>
          <w:szCs w:val="20"/>
        </w:rPr>
        <w:t xml:space="preserve"> repetition, two linked search spaces are configured with the same number of candidates, and two </w:t>
      </w:r>
      <w:proofErr w:type="spellStart"/>
      <w:r w:rsidR="002D57AA" w:rsidRPr="00EA42C8">
        <w:rPr>
          <w:sz w:val="20"/>
          <w:szCs w:val="20"/>
        </w:rPr>
        <w:t>PDCCH</w:t>
      </w:r>
      <w:proofErr w:type="spellEnd"/>
      <w:r w:rsidR="002D57AA" w:rsidRPr="00EA42C8">
        <w:rPr>
          <w:sz w:val="20"/>
          <w:szCs w:val="20"/>
        </w:rPr>
        <w:t xml:space="preserve"> candidates in two search spaces are linked with the same candidate index. When </w:t>
      </w:r>
      <w:proofErr w:type="spellStart"/>
      <w:r w:rsidR="002D57AA" w:rsidRPr="00EA42C8">
        <w:rPr>
          <w:sz w:val="20"/>
          <w:szCs w:val="20"/>
        </w:rPr>
        <w:t>PDCCH</w:t>
      </w:r>
      <w:proofErr w:type="spellEnd"/>
      <w:r w:rsidR="002D57AA" w:rsidRPr="00EA42C8">
        <w:rPr>
          <w:sz w:val="20"/>
          <w:szCs w:val="20"/>
        </w:rPr>
        <w:t xml:space="preserve"> repetition is scheduled to a UE, an intra-slot repetition is allowed and each repetition has the same number of CCEs and coded bits, and corresponds to the same DCI payload.</w:t>
      </w:r>
      <w:r w:rsidR="003A192A" w:rsidRPr="00EA42C8">
        <w:rPr>
          <w:sz w:val="20"/>
          <w:szCs w:val="20"/>
        </w:rPr>
        <w:t xml:space="preserve"> The </w:t>
      </w:r>
      <w:proofErr w:type="spellStart"/>
      <w:r w:rsidR="003A192A" w:rsidRPr="00EA42C8">
        <w:rPr>
          <w:sz w:val="20"/>
          <w:szCs w:val="20"/>
        </w:rPr>
        <w:t>PDCCH</w:t>
      </w:r>
      <w:proofErr w:type="spellEnd"/>
      <w:r w:rsidR="003A192A" w:rsidRPr="00EA42C8">
        <w:rPr>
          <w:sz w:val="20"/>
          <w:szCs w:val="20"/>
        </w:rPr>
        <w:t xml:space="preserve"> repetition introduced in Rel-17 </w:t>
      </w:r>
      <w:r w:rsidR="003A192A" w:rsidRPr="00EA42C8">
        <w:t xml:space="preserve">does not apply to </w:t>
      </w:r>
      <w:r w:rsidR="006B4B0C" w:rsidRPr="006B4B0C">
        <w:t>certain</w:t>
      </w:r>
      <w:r w:rsidR="003A192A" w:rsidRPr="00EA42C8">
        <w:t xml:space="preserve"> common search space sets, such as </w:t>
      </w:r>
      <w:r w:rsidR="003A192A" w:rsidRPr="00EA42C8">
        <w:rPr>
          <w:i/>
          <w:iCs/>
          <w:lang w:eastAsia="zh-CN"/>
        </w:rPr>
        <w:t>searchSpaceSIB1</w:t>
      </w:r>
      <w:r w:rsidR="003A192A" w:rsidRPr="00EA42C8">
        <w:rPr>
          <w:lang w:eastAsia="zh-CN"/>
        </w:rPr>
        <w:t xml:space="preserve">, </w:t>
      </w:r>
      <w:proofErr w:type="spellStart"/>
      <w:r w:rsidR="003A192A" w:rsidRPr="00EA42C8">
        <w:rPr>
          <w:i/>
          <w:iCs/>
          <w:lang w:eastAsia="zh-CN"/>
        </w:rPr>
        <w:t>searchSpaceOtherSystemInformation</w:t>
      </w:r>
      <w:proofErr w:type="spellEnd"/>
      <w:r w:rsidR="003A192A" w:rsidRPr="00EA42C8">
        <w:rPr>
          <w:lang w:eastAsia="zh-CN"/>
        </w:rPr>
        <w:t xml:space="preserve">, </w:t>
      </w:r>
      <w:proofErr w:type="spellStart"/>
      <w:r w:rsidR="003A192A" w:rsidRPr="00EA42C8">
        <w:rPr>
          <w:i/>
          <w:iCs/>
          <w:lang w:eastAsia="zh-CN"/>
        </w:rPr>
        <w:t>pagingSearchSpace</w:t>
      </w:r>
      <w:proofErr w:type="spellEnd"/>
      <w:r w:rsidR="003A192A" w:rsidRPr="00EA42C8">
        <w:rPr>
          <w:lang w:eastAsia="zh-CN"/>
        </w:rPr>
        <w:t xml:space="preserve">, </w:t>
      </w:r>
      <w:proofErr w:type="spellStart"/>
      <w:r w:rsidR="003A192A" w:rsidRPr="00EA42C8">
        <w:rPr>
          <w:lang w:eastAsia="zh-CN"/>
        </w:rPr>
        <w:t>ra-</w:t>
      </w:r>
      <w:r w:rsidR="003A192A" w:rsidRPr="00EA42C8">
        <w:rPr>
          <w:i/>
          <w:iCs/>
          <w:lang w:eastAsia="zh-CN"/>
        </w:rPr>
        <w:t>SearchSpace</w:t>
      </w:r>
      <w:proofErr w:type="spellEnd"/>
      <w:r w:rsidR="003A192A" w:rsidRPr="00EA42C8">
        <w:rPr>
          <w:lang w:eastAsia="zh-CN"/>
        </w:rPr>
        <w:t>, etc.</w:t>
      </w:r>
    </w:p>
    <w:p w14:paraId="321F5CF0" w14:textId="318259E4" w:rsidR="003B3848" w:rsidRPr="00EA42C8" w:rsidRDefault="00E309AD" w:rsidP="000F2BB4">
      <w:pPr>
        <w:rPr>
          <w:lang w:eastAsia="zh-CN"/>
        </w:rPr>
      </w:pPr>
      <w:r w:rsidRPr="00EA42C8">
        <w:rPr>
          <w:rFonts w:hint="eastAsia"/>
          <w:lang w:eastAsia="zh-CN"/>
        </w:rPr>
        <w:t>T</w:t>
      </w:r>
      <w:r w:rsidR="00BE0771" w:rsidRPr="00EA42C8">
        <w:rPr>
          <w:lang w:eastAsia="zh-CN"/>
        </w:rPr>
        <w:t xml:space="preserve">here </w:t>
      </w:r>
      <w:r w:rsidR="006B4B0C">
        <w:rPr>
          <w:lang w:eastAsia="zh-CN"/>
        </w:rPr>
        <w:t xml:space="preserve">are </w:t>
      </w:r>
      <w:r w:rsidR="00BE0771" w:rsidRPr="00EA42C8">
        <w:rPr>
          <w:lang w:eastAsia="zh-CN"/>
        </w:rPr>
        <w:t xml:space="preserve">two options to support </w:t>
      </w:r>
      <w:r w:rsidR="00FC4581">
        <w:rPr>
          <w:lang w:eastAsia="zh-CN"/>
        </w:rPr>
        <w:t xml:space="preserve">for </w:t>
      </w:r>
      <w:proofErr w:type="spellStart"/>
      <w:r w:rsidR="00BE0771" w:rsidRPr="00EA42C8">
        <w:rPr>
          <w:lang w:eastAsia="zh-CN"/>
        </w:rPr>
        <w:t>PDDCH</w:t>
      </w:r>
      <w:proofErr w:type="spellEnd"/>
      <w:r w:rsidR="00BE0771" w:rsidRPr="00EA42C8">
        <w:rPr>
          <w:lang w:eastAsia="zh-CN"/>
        </w:rPr>
        <w:t xml:space="preserve"> repetition.</w:t>
      </w:r>
      <w:r w:rsidR="00D00207" w:rsidRPr="00EA42C8">
        <w:rPr>
          <w:lang w:eastAsia="zh-CN"/>
        </w:rPr>
        <w:t xml:space="preserve"> Option 1 is that </w:t>
      </w:r>
      <w:proofErr w:type="spellStart"/>
      <w:r w:rsidR="00D00207" w:rsidRPr="00EA42C8">
        <w:rPr>
          <w:lang w:eastAsia="zh-CN"/>
        </w:rPr>
        <w:t>PDCCH</w:t>
      </w:r>
      <w:proofErr w:type="spellEnd"/>
      <w:r w:rsidR="00D00207" w:rsidRPr="00EA42C8">
        <w:rPr>
          <w:lang w:eastAsia="zh-CN"/>
        </w:rPr>
        <w:t xml:space="preserve"> repetitions are allocated in </w:t>
      </w:r>
      <w:r w:rsidR="006B4B0C" w:rsidRPr="00EA42C8">
        <w:rPr>
          <w:lang w:eastAsia="zh-CN"/>
        </w:rPr>
        <w:t>d</w:t>
      </w:r>
      <w:r w:rsidR="006B4B0C">
        <w:rPr>
          <w:lang w:eastAsia="zh-CN"/>
        </w:rPr>
        <w:t>i</w:t>
      </w:r>
      <w:r w:rsidR="006B4B0C" w:rsidRPr="00EA42C8">
        <w:rPr>
          <w:lang w:eastAsia="zh-CN"/>
        </w:rPr>
        <w:t>f</w:t>
      </w:r>
      <w:r w:rsidR="006B4B0C">
        <w:rPr>
          <w:lang w:eastAsia="zh-CN"/>
        </w:rPr>
        <w:t>f</w:t>
      </w:r>
      <w:r w:rsidR="006B4B0C" w:rsidRPr="00EA42C8">
        <w:rPr>
          <w:lang w:eastAsia="zh-CN"/>
        </w:rPr>
        <w:t xml:space="preserve">erent </w:t>
      </w:r>
      <w:r w:rsidR="00D00207" w:rsidRPr="00EA42C8">
        <w:rPr>
          <w:lang w:eastAsia="zh-CN"/>
        </w:rPr>
        <w:t xml:space="preserve">search spaces which have the same </w:t>
      </w:r>
      <w:proofErr w:type="spellStart"/>
      <w:r w:rsidR="00D00207" w:rsidRPr="00EA42C8">
        <w:rPr>
          <w:i/>
          <w:iCs/>
          <w:lang w:eastAsia="zh-CN"/>
        </w:rPr>
        <w:t>SearchSpaceLinkingId</w:t>
      </w:r>
      <w:proofErr w:type="spellEnd"/>
      <w:r w:rsidR="00A32775" w:rsidRPr="00EA42C8">
        <w:rPr>
          <w:i/>
          <w:iCs/>
          <w:lang w:eastAsia="zh-CN"/>
        </w:rPr>
        <w:t xml:space="preserve"> </w:t>
      </w:r>
      <w:r w:rsidR="00A32775" w:rsidRPr="00EA42C8">
        <w:rPr>
          <w:lang w:eastAsia="zh-CN"/>
        </w:rPr>
        <w:t>as in Rel-17 MIMO</w:t>
      </w:r>
      <w:r w:rsidR="00D00207" w:rsidRPr="00EA42C8">
        <w:rPr>
          <w:lang w:eastAsia="zh-CN"/>
        </w:rPr>
        <w:t xml:space="preserve">. </w:t>
      </w:r>
      <w:r w:rsidR="00BE0771" w:rsidRPr="00EA42C8">
        <w:rPr>
          <w:lang w:eastAsia="zh-CN"/>
        </w:rPr>
        <w:t xml:space="preserve">Option </w:t>
      </w:r>
      <w:r w:rsidR="00D00207" w:rsidRPr="00EA42C8">
        <w:rPr>
          <w:lang w:eastAsia="zh-CN"/>
        </w:rPr>
        <w:t>2</w:t>
      </w:r>
      <w:r w:rsidR="00BE0771" w:rsidRPr="00EA42C8">
        <w:rPr>
          <w:lang w:eastAsia="zh-CN"/>
        </w:rPr>
        <w:t xml:space="preserve"> is that </w:t>
      </w:r>
      <w:proofErr w:type="spellStart"/>
      <w:r w:rsidR="00BE0771" w:rsidRPr="00EA42C8">
        <w:rPr>
          <w:lang w:eastAsia="zh-CN"/>
        </w:rPr>
        <w:t>PDCCH</w:t>
      </w:r>
      <w:proofErr w:type="spellEnd"/>
      <w:r w:rsidR="00BE0771" w:rsidRPr="00EA42C8">
        <w:rPr>
          <w:lang w:eastAsia="zh-CN"/>
        </w:rPr>
        <w:t xml:space="preserve"> repetitions are allocated within one search space.</w:t>
      </w:r>
      <w:r w:rsidR="00D00207" w:rsidRPr="00EA42C8">
        <w:rPr>
          <w:lang w:eastAsia="zh-CN"/>
        </w:rPr>
        <w:t xml:space="preserve"> Option 1 is used in Rel-17 MIMO to support </w:t>
      </w:r>
      <w:r w:rsidR="006B4B0C">
        <w:rPr>
          <w:lang w:eastAsia="zh-CN"/>
        </w:rPr>
        <w:t xml:space="preserve">the </w:t>
      </w:r>
      <w:r w:rsidR="00D00207" w:rsidRPr="00EA42C8">
        <w:rPr>
          <w:lang w:eastAsia="zh-CN"/>
        </w:rPr>
        <w:t>multi-</w:t>
      </w:r>
      <w:proofErr w:type="spellStart"/>
      <w:r w:rsidR="00D00207" w:rsidRPr="00EA42C8">
        <w:rPr>
          <w:lang w:eastAsia="zh-CN"/>
        </w:rPr>
        <w:t>TRP</w:t>
      </w:r>
      <w:proofErr w:type="spellEnd"/>
      <w:r w:rsidR="00D00207" w:rsidRPr="00EA42C8">
        <w:rPr>
          <w:lang w:eastAsia="zh-CN"/>
        </w:rPr>
        <w:t xml:space="preserve"> scenario, in which </w:t>
      </w:r>
      <w:r w:rsidR="00A32775" w:rsidRPr="00EA42C8">
        <w:rPr>
          <w:lang w:eastAsia="zh-CN"/>
        </w:rPr>
        <w:t>two</w:t>
      </w:r>
      <w:r w:rsidR="00D00207" w:rsidRPr="00EA42C8">
        <w:rPr>
          <w:lang w:eastAsia="zh-CN"/>
        </w:rPr>
        <w:t xml:space="preserve"> search space</w:t>
      </w:r>
      <w:r w:rsidR="00A32775" w:rsidRPr="00EA42C8">
        <w:rPr>
          <w:lang w:eastAsia="zh-CN"/>
        </w:rPr>
        <w:t>s</w:t>
      </w:r>
      <w:r w:rsidR="00D40A0D" w:rsidRPr="00EA42C8">
        <w:rPr>
          <w:lang w:eastAsia="zh-CN"/>
        </w:rPr>
        <w:t xml:space="preserve"> having different TCI state</w:t>
      </w:r>
      <w:r w:rsidR="00A32775" w:rsidRPr="00EA42C8">
        <w:rPr>
          <w:lang w:eastAsia="zh-CN"/>
        </w:rPr>
        <w:t xml:space="preserve"> are allocated</w:t>
      </w:r>
      <w:r w:rsidR="00D3628B">
        <w:rPr>
          <w:lang w:eastAsia="zh-CN"/>
        </w:rPr>
        <w:t xml:space="preserve"> for</w:t>
      </w:r>
      <w:r w:rsidR="00A32775" w:rsidRPr="00EA42C8">
        <w:rPr>
          <w:lang w:eastAsia="zh-CN"/>
        </w:rPr>
        <w:t xml:space="preserve"> two </w:t>
      </w:r>
      <w:proofErr w:type="spellStart"/>
      <w:r w:rsidR="00A32775" w:rsidRPr="00EA42C8">
        <w:rPr>
          <w:lang w:eastAsia="zh-CN"/>
        </w:rPr>
        <w:t>TRP</w:t>
      </w:r>
      <w:r w:rsidR="00D3628B">
        <w:rPr>
          <w:lang w:eastAsia="zh-CN"/>
        </w:rPr>
        <w:t>s</w:t>
      </w:r>
      <w:proofErr w:type="spellEnd"/>
      <w:r w:rsidR="00A32775" w:rsidRPr="00EA42C8">
        <w:rPr>
          <w:lang w:eastAsia="zh-CN"/>
        </w:rPr>
        <w:t xml:space="preserve">. In </w:t>
      </w:r>
      <w:r w:rsidR="00D40A0D" w:rsidRPr="00EA42C8">
        <w:rPr>
          <w:lang w:eastAsia="zh-CN"/>
        </w:rPr>
        <w:t xml:space="preserve">Rel-19 NTN, it is single </w:t>
      </w:r>
      <w:proofErr w:type="spellStart"/>
      <w:r w:rsidR="00D40A0D" w:rsidRPr="00EA42C8">
        <w:rPr>
          <w:lang w:eastAsia="zh-CN"/>
        </w:rPr>
        <w:t>TRP</w:t>
      </w:r>
      <w:proofErr w:type="spellEnd"/>
      <w:r w:rsidR="00D40A0D" w:rsidRPr="00EA42C8">
        <w:rPr>
          <w:lang w:eastAsia="zh-CN"/>
        </w:rPr>
        <w:t xml:space="preserve"> scenario.</w:t>
      </w:r>
      <w:r w:rsidR="009B7443" w:rsidRPr="00EA42C8">
        <w:rPr>
          <w:lang w:eastAsia="zh-CN"/>
        </w:rPr>
        <w:t xml:space="preserve"> </w:t>
      </w:r>
      <w:r w:rsidR="00FC4581" w:rsidRPr="00FC4581">
        <w:rPr>
          <w:lang w:eastAsia="zh-CN"/>
        </w:rPr>
        <w:t xml:space="preserve">Option 2 provides sufficient flexibility and reduces the signaling overhead for configuring </w:t>
      </w:r>
      <w:proofErr w:type="spellStart"/>
      <w:r w:rsidR="00FC4581" w:rsidRPr="00FC4581">
        <w:rPr>
          <w:lang w:eastAsia="zh-CN"/>
        </w:rPr>
        <w:t>PDCCH</w:t>
      </w:r>
      <w:proofErr w:type="spellEnd"/>
      <w:r w:rsidR="00FC4581" w:rsidRPr="00FC4581">
        <w:rPr>
          <w:lang w:eastAsia="zh-CN"/>
        </w:rPr>
        <w:t xml:space="preserve"> repetition</w:t>
      </w:r>
      <w:r w:rsidR="003B3848" w:rsidRPr="00EA42C8">
        <w:rPr>
          <w:lang w:eastAsia="zh-CN"/>
        </w:rPr>
        <w:t>.</w:t>
      </w:r>
    </w:p>
    <w:p w14:paraId="07CBAB61" w14:textId="5BD8EF1A" w:rsidR="003A192A" w:rsidRPr="00EA42C8" w:rsidRDefault="003B3848" w:rsidP="000F2BB4">
      <w:pPr>
        <w:rPr>
          <w:b/>
          <w:i/>
          <w:color w:val="000000" w:themeColor="text1"/>
          <w:lang w:eastAsia="zh-CN"/>
        </w:rPr>
      </w:pPr>
      <w:r w:rsidRPr="00EA42C8">
        <w:rPr>
          <w:b/>
          <w:i/>
          <w:color w:val="000000" w:themeColor="text1"/>
          <w:lang w:eastAsia="zh-CN"/>
        </w:rPr>
        <w:t xml:space="preserve">Proposal </w:t>
      </w:r>
      <w:r w:rsidR="00F2731B" w:rsidRPr="00EA42C8">
        <w:rPr>
          <w:b/>
          <w:i/>
          <w:color w:val="000000" w:themeColor="text1"/>
          <w:lang w:eastAsia="zh-CN"/>
        </w:rPr>
        <w:t>6</w:t>
      </w:r>
      <w:r w:rsidRPr="00EA42C8">
        <w:rPr>
          <w:b/>
          <w:i/>
          <w:color w:val="000000" w:themeColor="text1"/>
          <w:lang w:eastAsia="zh-CN"/>
        </w:rPr>
        <w:t xml:space="preserve">: Support CSS </w:t>
      </w:r>
      <w:proofErr w:type="spellStart"/>
      <w:r w:rsidRPr="00EA42C8">
        <w:rPr>
          <w:b/>
          <w:i/>
          <w:color w:val="000000" w:themeColor="text1"/>
          <w:lang w:eastAsia="zh-CN"/>
        </w:rPr>
        <w:t>PDCCH</w:t>
      </w:r>
      <w:proofErr w:type="spellEnd"/>
      <w:r w:rsidR="009B7443" w:rsidRPr="00EA42C8">
        <w:rPr>
          <w:b/>
          <w:i/>
          <w:color w:val="000000" w:themeColor="text1"/>
          <w:lang w:eastAsia="zh-CN"/>
        </w:rPr>
        <w:t xml:space="preserve"> </w:t>
      </w:r>
      <w:r w:rsidRPr="00EA42C8">
        <w:rPr>
          <w:b/>
          <w:i/>
          <w:color w:val="000000" w:themeColor="text1"/>
          <w:lang w:eastAsia="zh-CN"/>
        </w:rPr>
        <w:t>repetition within one search space.</w:t>
      </w:r>
    </w:p>
    <w:p w14:paraId="465CDA45" w14:textId="36C86D96" w:rsidR="001F49B9" w:rsidRPr="00FC4581" w:rsidRDefault="00A8071E" w:rsidP="000F2BB4">
      <w:pPr>
        <w:autoSpaceDE/>
        <w:autoSpaceDN/>
        <w:adjustRightInd/>
        <w:snapToGrid/>
        <w:spacing w:after="0"/>
        <w:rPr>
          <w:lang w:val="en-GB"/>
        </w:rPr>
      </w:pPr>
      <w:r w:rsidRPr="00FC4581">
        <w:rPr>
          <w:lang w:eastAsia="zh-CN"/>
        </w:rPr>
        <w:t>The configuration of Type0 CSS is determined based on MIB and predefined table in TS</w:t>
      </w:r>
      <w:r w:rsidR="005D2C9A">
        <w:rPr>
          <w:lang w:eastAsia="zh-CN"/>
        </w:rPr>
        <w:t xml:space="preserve"> </w:t>
      </w:r>
      <w:r w:rsidRPr="00FC4581">
        <w:rPr>
          <w:lang w:eastAsia="zh-CN"/>
        </w:rPr>
        <w:t>38.213</w:t>
      </w:r>
      <w:r w:rsidR="001730F5">
        <w:rPr>
          <w:lang w:eastAsia="zh-CN"/>
        </w:rPr>
        <w:t xml:space="preserve"> </w:t>
      </w:r>
      <w:r w:rsidR="001730F5">
        <w:rPr>
          <w:lang w:eastAsia="zh-CN"/>
        </w:rPr>
        <w:fldChar w:fldCharType="begin"/>
      </w:r>
      <w:r w:rsidR="001730F5">
        <w:rPr>
          <w:lang w:eastAsia="zh-CN"/>
        </w:rPr>
        <w:instrText xml:space="preserve"> REF _Ref188351930 \r \h </w:instrText>
      </w:r>
      <w:r w:rsidR="001730F5">
        <w:rPr>
          <w:lang w:eastAsia="zh-CN"/>
        </w:rPr>
      </w:r>
      <w:r w:rsidR="001730F5">
        <w:rPr>
          <w:lang w:eastAsia="zh-CN"/>
        </w:rPr>
        <w:fldChar w:fldCharType="separate"/>
      </w:r>
      <w:r w:rsidR="001B0E69">
        <w:rPr>
          <w:lang w:eastAsia="zh-CN"/>
        </w:rPr>
        <w:t>[4]</w:t>
      </w:r>
      <w:r w:rsidR="001730F5">
        <w:rPr>
          <w:lang w:eastAsia="zh-CN"/>
        </w:rPr>
        <w:fldChar w:fldCharType="end"/>
      </w:r>
      <w:r w:rsidRPr="00FC4581">
        <w:rPr>
          <w:lang w:eastAsia="zh-CN"/>
        </w:rPr>
        <w:t>.</w:t>
      </w:r>
      <w:r w:rsidR="00D850B0" w:rsidRPr="00FC4581">
        <w:rPr>
          <w:lang w:eastAsia="zh-CN"/>
        </w:rPr>
        <w:t xml:space="preserve"> </w:t>
      </w:r>
      <w:r w:rsidR="00793D3B" w:rsidRPr="00FC4581">
        <w:t xml:space="preserve">For </w:t>
      </w:r>
      <w:r w:rsidR="00793D3B" w:rsidRPr="00FC4581">
        <w:rPr>
          <w:lang w:val="en-GB"/>
        </w:rPr>
        <w:t>operation without shared spectrum channel access and for</w:t>
      </w:r>
      <w:r w:rsidR="00793D3B" w:rsidRPr="00FC4581">
        <w:t xml:space="preserve"> the SS/</w:t>
      </w:r>
      <w:proofErr w:type="spellStart"/>
      <w:r w:rsidR="00793D3B" w:rsidRPr="00FC4581">
        <w:t>PBCH</w:t>
      </w:r>
      <w:proofErr w:type="spellEnd"/>
      <w:r w:rsidR="00793D3B" w:rsidRPr="00FC4581">
        <w:t xml:space="preserve"> block and CORESET multiplexing pattern 1, a UE monitors </w:t>
      </w:r>
      <w:proofErr w:type="spellStart"/>
      <w:r w:rsidR="00793D3B" w:rsidRPr="00FC4581">
        <w:t>PDCCH</w:t>
      </w:r>
      <w:proofErr w:type="spellEnd"/>
      <w:r w:rsidR="00793D3B" w:rsidRPr="00FC4581">
        <w:t xml:space="preserve"> in the Type0-PDCCH CSS set over two slots. For SS/</w:t>
      </w:r>
      <w:proofErr w:type="spellStart"/>
      <w:r w:rsidR="00793D3B" w:rsidRPr="00FC4581">
        <w:t>PBCH</w:t>
      </w:r>
      <w:proofErr w:type="spellEnd"/>
      <w:r w:rsidR="00793D3B" w:rsidRPr="00FC4581">
        <w:t xml:space="preserve"> block with index </w:t>
      </w:r>
      <m:oMath>
        <m:r>
          <w:rPr>
            <w:rFonts w:ascii="Cambria Math" w:hAnsi="Cambria Math"/>
          </w:rPr>
          <m:t>i</m:t>
        </m:r>
      </m:oMath>
      <w:r w:rsidR="00793D3B" w:rsidRPr="00FC4581">
        <w:rPr>
          <w:lang w:val="en-GB"/>
        </w:rPr>
        <w:t xml:space="preserve">, the UE determines an index of slot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oMath>
      <w:r w:rsidR="00793D3B" w:rsidRPr="00FC4581">
        <w:rPr>
          <w:lang w:val="en-GB"/>
        </w:rPr>
        <w:t xml:space="preserve"> as </w:t>
      </w:r>
      <m:oMath>
        <m:sSub>
          <m:sSubPr>
            <m:ctrlPr>
              <w:rPr>
                <w:rFonts w:ascii="Cambria Math" w:hAnsi="Cambria Math"/>
                <w:iCs/>
              </w:rPr>
            </m:ctrlPr>
          </m:sSubPr>
          <m:e>
            <m:r>
              <w:rPr>
                <w:rFonts w:ascii="Cambria Math" w:hAnsi="Cambria Math"/>
              </w:rPr>
              <m:t>n</m:t>
            </m:r>
          </m:e>
          <m:sub>
            <m:r>
              <m:rPr>
                <m:sty m:val="p"/>
              </m:rP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i∙M</m:t>
                </m:r>
              </m:e>
            </m:d>
          </m:e>
        </m:d>
        <m:r>
          <m:rPr>
            <m:sty m:val="p"/>
          </m:rPr>
          <w:rPr>
            <w:rFonts w:ascii="Cambria Math" w:hAnsi="Cambria Math"/>
          </w:rPr>
          <m:t>mod</m:t>
        </m:r>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 xml:space="preserve"> </m:t>
        </m:r>
      </m:oMath>
      <w:r w:rsidR="00793D3B" w:rsidRPr="00FC4581">
        <w:rPr>
          <w:lang w:val="en-GB"/>
        </w:rPr>
        <w:t xml:space="preserve"> that is in a frame with system frame number (SFN)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00793D3B" w:rsidRPr="00FC4581">
        <w:rPr>
          <w:lang w:val="en-GB"/>
        </w:rPr>
        <w:t xml:space="preserve">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2=0</m:t>
        </m:r>
      </m:oMath>
      <w:r w:rsidR="00793D3B" w:rsidRPr="00FC4581">
        <w:rPr>
          <w:lang w:val="en-GB"/>
        </w:rP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2=0</m:t>
        </m:r>
      </m:oMath>
      <w:r w:rsidR="00793D3B" w:rsidRPr="00FC4581">
        <w:rPr>
          <w:lang w:val="en-GB"/>
        </w:rPr>
        <w:t xml:space="preserve">, or in a frame with SFN satisfying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r>
          <m:rPr>
            <m:sty m:val="p"/>
          </m:rPr>
          <w:rPr>
            <w:rFonts w:ascii="Cambria Math" w:hAnsi="Cambria Math"/>
          </w:rPr>
          <m:t>mod</m:t>
        </m:r>
        <m:r>
          <w:rPr>
            <w:rFonts w:ascii="Cambria Math" w:hAnsi="Cambria Math"/>
          </w:rPr>
          <m:t>2=1</m:t>
        </m:r>
      </m:oMath>
      <w:r w:rsidR="00793D3B" w:rsidRPr="00FC4581">
        <w:rPr>
          <w:lang w:val="en-GB"/>
        </w:rPr>
        <w:t xml:space="preserve"> if </w:t>
      </w:r>
      <m:oMath>
        <m:d>
          <m:dPr>
            <m:begChr m:val="⌊"/>
            <m:endChr m:val="⌋"/>
            <m:ctrlPr>
              <w:rPr>
                <w:rFonts w:ascii="Cambria Math" w:hAnsi="Cambria Math"/>
                <w:i/>
                <w:iCs/>
              </w:rPr>
            </m:ctrlPr>
          </m:dPr>
          <m:e>
            <m:f>
              <m:fPr>
                <m:type m:val="lin"/>
                <m:ctrlPr>
                  <w:rPr>
                    <w:rFonts w:ascii="Cambria Math" w:hAnsi="Cambria Math"/>
                    <w:i/>
                    <w:iCs/>
                  </w:rPr>
                </m:ctrlPr>
              </m:fPr>
              <m:num>
                <m:d>
                  <m:dPr>
                    <m:ctrlPr>
                      <w:rPr>
                        <w:rFonts w:ascii="Cambria Math" w:hAnsi="Cambria Math"/>
                        <w:i/>
                        <w:iCs/>
                      </w:rPr>
                    </m:ctrlPr>
                  </m:dPr>
                  <m:e>
                    <m:r>
                      <w:rPr>
                        <w:rFonts w:ascii="Cambria Math" w:hAnsi="Cambria Math"/>
                      </w:rPr>
                      <m:t>O</m:t>
                    </m:r>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r>
                      <w:rPr>
                        <w:rFonts w:ascii="Cambria Math" w:hAnsi="Cambria Math"/>
                        <w:lang w:val="en-GB"/>
                      </w:rPr>
                      <m:t>+</m:t>
                    </m:r>
                    <m:d>
                      <m:dPr>
                        <m:begChr m:val="⌊"/>
                        <m:endChr m:val="⌋"/>
                        <m:ctrlPr>
                          <w:rPr>
                            <w:rFonts w:ascii="Cambria Math" w:hAnsi="Cambria Math"/>
                            <w:i/>
                            <w:lang w:val="en-GB"/>
                          </w:rPr>
                        </m:ctrlPr>
                      </m:dPr>
                      <m:e>
                        <m:r>
                          <w:rPr>
                            <w:rFonts w:ascii="Cambria Math" w:hAnsi="Cambria Math"/>
                            <w:lang w:val="en-GB"/>
                          </w:rPr>
                          <m:t>i∙M</m:t>
                        </m:r>
                      </m:e>
                    </m:d>
                  </m:e>
                </m:d>
              </m:num>
              <m:den>
                <m:sSubSup>
                  <m:sSubSupPr>
                    <m:ctrlPr>
                      <w:rPr>
                        <w:rFonts w:ascii="Cambria Math" w:hAnsi="Cambria Math"/>
                        <w:i/>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den>
            </m:f>
          </m:e>
        </m:d>
        <m:r>
          <m:rPr>
            <m:sty m:val="p"/>
          </m:rPr>
          <w:rPr>
            <w:rFonts w:ascii="Cambria Math" w:hAnsi="Cambria Math"/>
          </w:rPr>
          <m:t>mod</m:t>
        </m:r>
        <m:r>
          <w:rPr>
            <w:rFonts w:ascii="Cambria Math" w:hAnsi="Cambria Math"/>
          </w:rPr>
          <m:t>2=1</m:t>
        </m:r>
      </m:oMath>
      <w:r w:rsidR="00793D3B" w:rsidRPr="00FC4581">
        <w:rPr>
          <w:lang w:val="en-GB"/>
        </w:rPr>
        <w:t xml:space="preserve"> where </w:t>
      </w:r>
      <m:oMath>
        <m:r>
          <w:rPr>
            <w:rFonts w:ascii="Cambria Math" w:hAnsi="Cambria Math" w:hint="eastAsia"/>
            <w:lang w:val="en-GB"/>
          </w:rPr>
          <m:t>μ</m:t>
        </m:r>
        <m:r>
          <w:rPr>
            <w:rFonts w:ascii="Cambria Math" w:hAnsi="Cambria Math" w:hint="eastAsia"/>
            <w:lang w:val="en-GB"/>
          </w:rPr>
          <m:t>∈</m:t>
        </m:r>
        <m:d>
          <m:dPr>
            <m:begChr m:val="{"/>
            <m:endChr m:val="}"/>
            <m:ctrlPr>
              <w:rPr>
                <w:rFonts w:ascii="Cambria Math" w:hAnsi="Cambria Math"/>
                <w:i/>
                <w:lang w:val="en-GB"/>
              </w:rPr>
            </m:ctrlPr>
          </m:dPr>
          <m:e>
            <m:r>
              <w:rPr>
                <w:rFonts w:ascii="Cambria Math" w:hAnsi="Cambria Math"/>
                <w:lang w:val="en-GB"/>
              </w:rPr>
              <m:t>0,1,2,3,5,6</m:t>
            </m:r>
          </m:e>
        </m:d>
      </m:oMath>
      <w:r w:rsidR="00793D3B" w:rsidRPr="00FC4581">
        <w:rPr>
          <w:lang w:val="en-GB"/>
        </w:rPr>
        <w:t xml:space="preserve"> based on the SCS for PDCCH receptions in the CORESET</w:t>
      </w:r>
      <w:r w:rsidR="00D850B0" w:rsidRPr="00FC4581">
        <w:rPr>
          <w:lang w:val="en-GB"/>
        </w:rPr>
        <w:t xml:space="preserve">. </w:t>
      </w:r>
      <w:r w:rsidR="0041371B" w:rsidRPr="00A73EA8">
        <w:rPr>
          <w:lang w:eastAsia="zh-CN"/>
        </w:rPr>
        <w:t xml:space="preserve">For </w:t>
      </w:r>
      <w:r w:rsidR="0041371B" w:rsidRPr="00A73EA8">
        <w:rPr>
          <w:rFonts w:eastAsiaTheme="minorEastAsia"/>
          <w:lang w:val="en-GB" w:eastAsia="zh-CN"/>
        </w:rPr>
        <w:t>i</w:t>
      </w:r>
      <w:r w:rsidR="0041371B" w:rsidRPr="00A73EA8">
        <w:rPr>
          <w:rFonts w:eastAsia="Batang"/>
          <w:lang w:val="en-GB" w:eastAsia="x-none"/>
        </w:rPr>
        <w:t xml:space="preserve">ntra-slot </w:t>
      </w:r>
      <w:proofErr w:type="spellStart"/>
      <w:r w:rsidR="0041371B" w:rsidRPr="00A73EA8">
        <w:rPr>
          <w:rFonts w:eastAsia="Batang"/>
          <w:lang w:val="en-GB" w:eastAsia="x-none"/>
        </w:rPr>
        <w:t>PDCCH</w:t>
      </w:r>
      <w:proofErr w:type="spellEnd"/>
      <w:r w:rsidR="0041371B" w:rsidRPr="00A73EA8">
        <w:rPr>
          <w:rFonts w:eastAsia="Batang"/>
          <w:lang w:val="en-GB" w:eastAsia="x-none"/>
        </w:rPr>
        <w:t xml:space="preserve"> repetition</w:t>
      </w:r>
      <w:r w:rsidR="0041371B" w:rsidRPr="00A73EA8">
        <w:rPr>
          <w:rFonts w:eastAsiaTheme="minorEastAsia"/>
          <w:lang w:val="en-GB" w:eastAsia="zh-CN"/>
        </w:rPr>
        <w:t xml:space="preserve">, an additional </w:t>
      </w:r>
      <w:r w:rsidR="002B6565" w:rsidRPr="00A73EA8">
        <w:t>Type0-PDCCH CSS</w:t>
      </w:r>
      <w:r w:rsidR="002B6565" w:rsidRPr="00A73EA8">
        <w:rPr>
          <w:rFonts w:eastAsiaTheme="minorEastAsia"/>
          <w:lang w:eastAsia="zh-CN"/>
        </w:rPr>
        <w:t xml:space="preserve"> </w:t>
      </w:r>
      <w:r w:rsidR="0041371B" w:rsidRPr="00A73EA8">
        <w:rPr>
          <w:rFonts w:eastAsiaTheme="minorEastAsia"/>
          <w:lang w:val="en-GB" w:eastAsia="zh-CN"/>
        </w:rPr>
        <w:t>should be configured at the same slot as the existing table with the same index</w:t>
      </w:r>
      <w:r w:rsidR="002B6565" w:rsidRPr="00A73EA8">
        <w:rPr>
          <w:rFonts w:eastAsiaTheme="minorEastAsia"/>
          <w:lang w:val="en-GB" w:eastAsia="zh-CN"/>
        </w:rPr>
        <w:t xml:space="preserve"> in </w:t>
      </w:r>
      <w:r w:rsidR="002B6565" w:rsidRPr="00A73EA8">
        <w:rPr>
          <w:rFonts w:eastAsiaTheme="minorEastAsia"/>
          <w:lang w:val="en-GB" w:eastAsia="zh-CN"/>
        </w:rPr>
        <w:fldChar w:fldCharType="begin"/>
      </w:r>
      <w:r w:rsidR="002B6565" w:rsidRPr="00A73EA8">
        <w:rPr>
          <w:rFonts w:eastAsiaTheme="minorEastAsia"/>
          <w:lang w:val="en-GB" w:eastAsia="zh-CN"/>
        </w:rPr>
        <w:instrText xml:space="preserve"> REF _Ref188351930 \r \h </w:instrText>
      </w:r>
      <w:r w:rsidR="00EA42C8" w:rsidRPr="00A73EA8">
        <w:rPr>
          <w:rFonts w:eastAsiaTheme="minorEastAsia"/>
          <w:lang w:val="en-GB" w:eastAsia="zh-CN"/>
        </w:rPr>
        <w:instrText xml:space="preserve"> \* MERGEFORMAT </w:instrText>
      </w:r>
      <w:r w:rsidR="002B6565" w:rsidRPr="00A73EA8">
        <w:rPr>
          <w:rFonts w:eastAsiaTheme="minorEastAsia"/>
          <w:lang w:val="en-GB" w:eastAsia="zh-CN"/>
        </w:rPr>
      </w:r>
      <w:r w:rsidR="002B6565" w:rsidRPr="00A73EA8">
        <w:rPr>
          <w:rFonts w:eastAsiaTheme="minorEastAsia"/>
          <w:lang w:val="en-GB" w:eastAsia="zh-CN"/>
        </w:rPr>
        <w:fldChar w:fldCharType="separate"/>
      </w:r>
      <w:r w:rsidR="001B0E69">
        <w:rPr>
          <w:rFonts w:eastAsiaTheme="minorEastAsia"/>
          <w:lang w:val="en-GB" w:eastAsia="zh-CN"/>
        </w:rPr>
        <w:t>[4]</w:t>
      </w:r>
      <w:r w:rsidR="002B6565" w:rsidRPr="00A73EA8">
        <w:rPr>
          <w:rFonts w:eastAsiaTheme="minorEastAsia"/>
          <w:lang w:val="en-GB" w:eastAsia="zh-CN"/>
        </w:rPr>
        <w:fldChar w:fldCharType="end"/>
      </w:r>
      <w:r w:rsidR="0041371B" w:rsidRPr="00A73EA8">
        <w:rPr>
          <w:rFonts w:eastAsiaTheme="minorEastAsia"/>
          <w:lang w:val="en-GB" w:eastAsia="zh-CN"/>
        </w:rPr>
        <w:t xml:space="preserve">, that is, the values of </w:t>
      </w:r>
      <m:oMath>
        <m:r>
          <w:rPr>
            <w:rFonts w:ascii="Cambria Math" w:hAnsi="Cambria Math"/>
          </w:rPr>
          <m:t>O</m:t>
        </m:r>
      </m:oMath>
      <w:r w:rsidR="0041371B" w:rsidRPr="00A73EA8">
        <w:rPr>
          <w:rFonts w:eastAsiaTheme="minorEastAsia"/>
          <w:lang w:val="en-GB" w:eastAsia="zh-CN"/>
        </w:rPr>
        <w:t xml:space="preserve"> and </w:t>
      </w:r>
      <m:oMath>
        <m:r>
          <w:rPr>
            <w:rFonts w:ascii="Cambria Math" w:hAnsi="Cambria Math"/>
          </w:rPr>
          <m:t>M</m:t>
        </m:r>
      </m:oMath>
      <w:r w:rsidR="0041371B" w:rsidRPr="00A73EA8">
        <w:rPr>
          <w:rFonts w:eastAsiaTheme="minorEastAsia"/>
          <w:lang w:val="en-GB" w:eastAsia="zh-CN"/>
        </w:rPr>
        <w:t xml:space="preserve"> are not changed, only the first symbol index is redefined. </w:t>
      </w:r>
      <w:r w:rsidR="002B6565" w:rsidRPr="00A73EA8">
        <w:rPr>
          <w:rFonts w:eastAsia="Batang"/>
          <w:lang w:val="en-GB" w:eastAsia="x-none"/>
        </w:rPr>
        <w:t xml:space="preserve">Intra-slot </w:t>
      </w:r>
      <w:proofErr w:type="spellStart"/>
      <w:r w:rsidR="002B6565" w:rsidRPr="00A73EA8">
        <w:rPr>
          <w:rFonts w:eastAsia="Batang"/>
          <w:lang w:val="en-GB" w:eastAsia="x-none"/>
        </w:rPr>
        <w:t>PDCCH</w:t>
      </w:r>
      <w:proofErr w:type="spellEnd"/>
      <w:r w:rsidR="002B6565" w:rsidRPr="00A73EA8">
        <w:rPr>
          <w:rFonts w:eastAsia="Batang"/>
          <w:lang w:val="en-GB" w:eastAsia="x-none"/>
        </w:rPr>
        <w:t xml:space="preserve"> repetition</w:t>
      </w:r>
      <w:r w:rsidR="002B6565" w:rsidRPr="00FC4581">
        <w:t xml:space="preserve"> </w:t>
      </w:r>
      <w:r w:rsidR="002B6565" w:rsidRPr="00A73EA8">
        <w:rPr>
          <w:rFonts w:eastAsia="Batang"/>
          <w:lang w:val="en-GB" w:eastAsia="x-none"/>
        </w:rPr>
        <w:t xml:space="preserve">may cause the number of </w:t>
      </w:r>
      <w:proofErr w:type="spellStart"/>
      <w:r w:rsidR="002B6565" w:rsidRPr="00A73EA8">
        <w:rPr>
          <w:rFonts w:eastAsia="Batang"/>
          <w:lang w:val="en-GB" w:eastAsia="x-none"/>
        </w:rPr>
        <w:t>PDSCH</w:t>
      </w:r>
      <w:proofErr w:type="spellEnd"/>
      <w:r w:rsidR="002B6565" w:rsidRPr="00A73EA8">
        <w:rPr>
          <w:rFonts w:eastAsia="Batang"/>
          <w:lang w:val="en-GB" w:eastAsia="x-none"/>
        </w:rPr>
        <w:t xml:space="preserve"> symbols in the </w:t>
      </w:r>
      <w:r w:rsidR="002B6565" w:rsidRPr="00A73EA8">
        <w:rPr>
          <w:rFonts w:eastAsiaTheme="minorEastAsia"/>
          <w:lang w:val="en-GB" w:eastAsia="zh-CN"/>
        </w:rPr>
        <w:t>same</w:t>
      </w:r>
      <w:r w:rsidR="002B6565" w:rsidRPr="00A73EA8">
        <w:rPr>
          <w:rFonts w:eastAsia="Batang"/>
          <w:lang w:val="en-GB" w:eastAsia="x-none"/>
        </w:rPr>
        <w:t xml:space="preserve"> slot to be compressed, resulting in the deterioration of </w:t>
      </w:r>
      <w:proofErr w:type="spellStart"/>
      <w:r w:rsidR="002B6565" w:rsidRPr="00A73EA8">
        <w:rPr>
          <w:rFonts w:eastAsia="Batang"/>
          <w:lang w:val="en-GB" w:eastAsia="x-none"/>
        </w:rPr>
        <w:t>PDSCH</w:t>
      </w:r>
      <w:proofErr w:type="spellEnd"/>
      <w:r w:rsidR="002B6565" w:rsidRPr="00A73EA8">
        <w:rPr>
          <w:rFonts w:eastAsia="Batang"/>
          <w:lang w:val="en-GB" w:eastAsia="x-none"/>
        </w:rPr>
        <w:t xml:space="preserve"> performance</w:t>
      </w:r>
      <w:r w:rsidR="002B6565" w:rsidRPr="00A73EA8">
        <w:rPr>
          <w:rFonts w:eastAsiaTheme="minorEastAsia"/>
          <w:lang w:val="en-GB" w:eastAsia="zh-CN"/>
        </w:rPr>
        <w:t xml:space="preserve">. </w:t>
      </w:r>
    </w:p>
    <w:p w14:paraId="54C4C5C7" w14:textId="23C4D116" w:rsidR="00F53108" w:rsidRDefault="002B6565" w:rsidP="000F2BB4">
      <w:pPr>
        <w:autoSpaceDE/>
        <w:autoSpaceDN/>
        <w:adjustRightInd/>
        <w:snapToGrid/>
        <w:spacing w:after="0"/>
        <w:rPr>
          <w:lang w:eastAsia="zh-CN"/>
        </w:rPr>
      </w:pPr>
      <w:r w:rsidRPr="00A73EA8">
        <w:rPr>
          <w:rFonts w:eastAsiaTheme="minorEastAsia"/>
          <w:lang w:val="en-GB" w:eastAsia="zh-CN"/>
        </w:rPr>
        <w:t xml:space="preserve">Compared with intra-slot </w:t>
      </w:r>
      <w:proofErr w:type="spellStart"/>
      <w:r w:rsidRPr="00A73EA8">
        <w:rPr>
          <w:rFonts w:eastAsiaTheme="minorEastAsia"/>
          <w:lang w:val="en-GB" w:eastAsia="zh-CN"/>
        </w:rPr>
        <w:t>PDCCH</w:t>
      </w:r>
      <w:proofErr w:type="spellEnd"/>
      <w:r w:rsidRPr="00A73EA8">
        <w:rPr>
          <w:rFonts w:eastAsiaTheme="minorEastAsia"/>
          <w:lang w:val="en-GB" w:eastAsia="zh-CN"/>
        </w:rPr>
        <w:t xml:space="preserve"> repetition, inter-slot </w:t>
      </w:r>
      <w:proofErr w:type="spellStart"/>
      <w:r w:rsidRPr="00A73EA8">
        <w:rPr>
          <w:rFonts w:eastAsiaTheme="minorEastAsia"/>
          <w:lang w:val="en-GB" w:eastAsia="zh-CN"/>
        </w:rPr>
        <w:t>PDCCH</w:t>
      </w:r>
      <w:proofErr w:type="spellEnd"/>
      <w:r w:rsidRPr="00A73EA8">
        <w:rPr>
          <w:rFonts w:eastAsiaTheme="minorEastAsia"/>
          <w:lang w:val="en-GB" w:eastAsia="zh-CN"/>
        </w:rPr>
        <w:t xml:space="preserve"> repetition can reduce the impact on the </w:t>
      </w:r>
      <w:proofErr w:type="spellStart"/>
      <w:r w:rsidRPr="00A73EA8">
        <w:rPr>
          <w:rFonts w:eastAsiaTheme="minorEastAsia"/>
          <w:lang w:val="en-GB" w:eastAsia="zh-CN"/>
        </w:rPr>
        <w:t>PDSCH</w:t>
      </w:r>
      <w:proofErr w:type="spellEnd"/>
      <w:r w:rsidRPr="00A73EA8">
        <w:rPr>
          <w:rFonts w:eastAsiaTheme="minorEastAsia"/>
          <w:lang w:val="en-GB" w:eastAsia="zh-CN"/>
        </w:rPr>
        <w:t xml:space="preserve"> channel. </w:t>
      </w:r>
      <w:r w:rsidR="0010762D">
        <w:rPr>
          <w:rFonts w:eastAsiaTheme="minorEastAsia"/>
          <w:lang w:val="en-GB" w:eastAsia="zh-CN"/>
        </w:rPr>
        <w:t xml:space="preserve">When multiple </w:t>
      </w:r>
      <w:proofErr w:type="spellStart"/>
      <w:r w:rsidR="0010762D">
        <w:rPr>
          <w:rFonts w:eastAsiaTheme="minorEastAsia"/>
          <w:lang w:val="en-GB" w:eastAsia="zh-CN"/>
        </w:rPr>
        <w:t>CORESETs</w:t>
      </w:r>
      <w:proofErr w:type="spellEnd"/>
      <w:r w:rsidR="0010762D">
        <w:rPr>
          <w:rFonts w:eastAsiaTheme="minorEastAsia"/>
          <w:lang w:val="en-GB" w:eastAsia="zh-CN"/>
        </w:rPr>
        <w:t xml:space="preserve"> are configured in a slot, the resource</w:t>
      </w:r>
      <w:r w:rsidR="00BC49D7">
        <w:rPr>
          <w:rFonts w:eastAsiaTheme="minorEastAsia"/>
          <w:lang w:val="en-GB" w:eastAsia="zh-CN"/>
        </w:rPr>
        <w:t>s</w:t>
      </w:r>
      <w:r w:rsidR="0010762D">
        <w:rPr>
          <w:rFonts w:eastAsiaTheme="minorEastAsia"/>
          <w:lang w:val="en-GB" w:eastAsia="zh-CN"/>
        </w:rPr>
        <w:t xml:space="preserve"> for </w:t>
      </w:r>
      <w:proofErr w:type="spellStart"/>
      <w:r w:rsidR="0010762D">
        <w:rPr>
          <w:rFonts w:eastAsiaTheme="minorEastAsia"/>
          <w:lang w:val="en-GB" w:eastAsia="zh-CN"/>
        </w:rPr>
        <w:t>PDSCH</w:t>
      </w:r>
      <w:proofErr w:type="spellEnd"/>
      <w:r w:rsidR="0010762D">
        <w:rPr>
          <w:rFonts w:eastAsiaTheme="minorEastAsia"/>
          <w:lang w:val="en-GB" w:eastAsia="zh-CN"/>
        </w:rPr>
        <w:t xml:space="preserve"> may be fragmented and hard to utilized. </w:t>
      </w:r>
      <w:r w:rsidR="006E1E5B">
        <w:rPr>
          <w:rFonts w:eastAsiaTheme="minorEastAsia"/>
          <w:lang w:val="en-GB" w:eastAsia="zh-CN"/>
        </w:rPr>
        <w:t xml:space="preserve">Considering </w:t>
      </w:r>
      <w:proofErr w:type="spellStart"/>
      <w:r w:rsidR="006E1E5B" w:rsidRPr="00A73EA8">
        <w:rPr>
          <w:rFonts w:eastAsiaTheme="minorEastAsia"/>
          <w:lang w:val="en-GB" w:eastAsia="zh-CN"/>
        </w:rPr>
        <w:t>PDSCH</w:t>
      </w:r>
      <w:proofErr w:type="spellEnd"/>
      <w:r w:rsidR="006E1E5B" w:rsidRPr="00A73EA8">
        <w:rPr>
          <w:rFonts w:eastAsiaTheme="minorEastAsia"/>
          <w:lang w:val="en-GB" w:eastAsia="zh-CN"/>
        </w:rPr>
        <w:t xml:space="preserve"> with SIB1/SIB19/Msg4 </w:t>
      </w:r>
      <w:r w:rsidR="006E1E5B">
        <w:rPr>
          <w:rFonts w:eastAsiaTheme="minorEastAsia"/>
          <w:lang w:val="en-GB" w:eastAsia="zh-CN"/>
        </w:rPr>
        <w:t>having</w:t>
      </w:r>
      <w:r w:rsidR="006E1E5B" w:rsidRPr="00A73EA8">
        <w:rPr>
          <w:rFonts w:eastAsiaTheme="minorEastAsia"/>
          <w:lang w:val="en-GB" w:eastAsia="zh-CN"/>
        </w:rPr>
        <w:t xml:space="preserve"> insufficient link budget</w:t>
      </w:r>
      <w:r w:rsidR="006E1E5B">
        <w:rPr>
          <w:rFonts w:eastAsiaTheme="minorEastAsia"/>
          <w:lang w:val="en-GB" w:eastAsia="zh-CN"/>
        </w:rPr>
        <w:t xml:space="preserve">, inter-slot </w:t>
      </w:r>
      <w:proofErr w:type="spellStart"/>
      <w:r w:rsidR="006E1E5B">
        <w:rPr>
          <w:rFonts w:eastAsiaTheme="minorEastAsia"/>
          <w:lang w:val="en-GB" w:eastAsia="zh-CN"/>
        </w:rPr>
        <w:t>PDCCH</w:t>
      </w:r>
      <w:proofErr w:type="spellEnd"/>
      <w:r w:rsidR="006E1E5B">
        <w:rPr>
          <w:rFonts w:eastAsiaTheme="minorEastAsia"/>
          <w:lang w:val="en-GB" w:eastAsia="zh-CN"/>
        </w:rPr>
        <w:t xml:space="preserve"> repetition is </w:t>
      </w:r>
      <w:r w:rsidR="00C95CC1" w:rsidRPr="00C95CC1">
        <w:rPr>
          <w:rFonts w:eastAsiaTheme="minorEastAsia"/>
          <w:lang w:val="en-GB" w:eastAsia="zh-CN"/>
        </w:rPr>
        <w:t>more suitable</w:t>
      </w:r>
      <w:r w:rsidR="006E1E5B" w:rsidRPr="00A73EA8">
        <w:rPr>
          <w:rFonts w:eastAsiaTheme="minorEastAsia"/>
          <w:lang w:val="en-GB" w:eastAsia="zh-CN"/>
        </w:rPr>
        <w:t>.</w:t>
      </w:r>
      <w:r w:rsidR="006E1E5B">
        <w:rPr>
          <w:rFonts w:eastAsiaTheme="minorEastAsia"/>
          <w:lang w:val="en-GB" w:eastAsia="zh-CN"/>
        </w:rPr>
        <w:t xml:space="preserve"> </w:t>
      </w:r>
      <w:r w:rsidR="0010762D">
        <w:rPr>
          <w:rFonts w:eastAsiaTheme="minorEastAsia"/>
          <w:lang w:val="en-GB" w:eastAsia="zh-CN"/>
        </w:rPr>
        <w:t xml:space="preserve">It can be observed that inter-slot </w:t>
      </w:r>
      <w:proofErr w:type="spellStart"/>
      <w:r w:rsidR="0010762D">
        <w:rPr>
          <w:rFonts w:eastAsiaTheme="minorEastAsia"/>
          <w:lang w:val="en-GB" w:eastAsia="zh-CN"/>
        </w:rPr>
        <w:t>PDCCH</w:t>
      </w:r>
      <w:proofErr w:type="spellEnd"/>
      <w:r w:rsidR="0010762D">
        <w:rPr>
          <w:rFonts w:eastAsiaTheme="minorEastAsia"/>
          <w:lang w:val="en-GB" w:eastAsia="zh-CN"/>
        </w:rPr>
        <w:t xml:space="preserve"> repetition </w:t>
      </w:r>
      <w:r w:rsidR="0010762D">
        <w:rPr>
          <w:iCs/>
          <w:szCs w:val="20"/>
        </w:rPr>
        <w:t>does not have backward compatibility issue and legacy UE behavior does not need to be changed.</w:t>
      </w:r>
      <w:r w:rsidR="00F53108">
        <w:rPr>
          <w:rFonts w:eastAsiaTheme="minorEastAsia"/>
          <w:lang w:eastAsia="zh-CN"/>
        </w:rPr>
        <w:t xml:space="preserve"> </w:t>
      </w:r>
    </w:p>
    <w:p w14:paraId="7F5C65C0" w14:textId="685CB654" w:rsidR="007A15F5" w:rsidRPr="00EA42C8" w:rsidRDefault="007A15F5" w:rsidP="000F2BB4">
      <w:pPr>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F2731B" w:rsidRPr="00EA42C8">
        <w:rPr>
          <w:b/>
          <w:i/>
          <w:color w:val="000000" w:themeColor="text1"/>
          <w:lang w:eastAsia="zh-CN"/>
        </w:rPr>
        <w:t>7</w:t>
      </w:r>
      <w:r w:rsidRPr="00EA42C8">
        <w:rPr>
          <w:b/>
          <w:i/>
          <w:color w:val="000000" w:themeColor="text1"/>
          <w:lang w:eastAsia="zh-CN"/>
        </w:rPr>
        <w:t xml:space="preserve">: </w:t>
      </w:r>
      <w:r w:rsidR="00D54C96" w:rsidRPr="00EA42C8">
        <w:rPr>
          <w:b/>
          <w:i/>
          <w:color w:val="000000" w:themeColor="text1"/>
          <w:lang w:eastAsia="zh-CN"/>
        </w:rPr>
        <w:t xml:space="preserve">For </w:t>
      </w:r>
      <w:proofErr w:type="spellStart"/>
      <w:r w:rsidR="00D54C96" w:rsidRPr="00EA42C8">
        <w:rPr>
          <w:b/>
          <w:i/>
          <w:color w:val="000000" w:themeColor="text1"/>
          <w:lang w:eastAsia="zh-CN"/>
        </w:rPr>
        <w:t>PDCCH</w:t>
      </w:r>
      <w:proofErr w:type="spellEnd"/>
      <w:r w:rsidR="00D54C96" w:rsidRPr="00EA42C8">
        <w:rPr>
          <w:b/>
          <w:i/>
          <w:color w:val="000000" w:themeColor="text1"/>
          <w:lang w:eastAsia="zh-CN"/>
        </w:rPr>
        <w:t xml:space="preserve"> CSS</w:t>
      </w:r>
      <w:r w:rsidR="00EF3517">
        <w:rPr>
          <w:b/>
          <w:i/>
          <w:color w:val="000000" w:themeColor="text1"/>
          <w:lang w:eastAsia="zh-CN"/>
        </w:rPr>
        <w:t xml:space="preserve"> link level enhancements</w:t>
      </w:r>
      <w:r w:rsidR="001F49B9" w:rsidRPr="00EA42C8">
        <w:rPr>
          <w:b/>
          <w:i/>
          <w:color w:val="000000" w:themeColor="text1"/>
          <w:lang w:eastAsia="zh-CN"/>
        </w:rPr>
        <w:t>, inter</w:t>
      </w:r>
      <w:r w:rsidR="00D54C96" w:rsidRPr="00EA42C8">
        <w:rPr>
          <w:b/>
          <w:i/>
          <w:color w:val="000000" w:themeColor="text1"/>
          <w:lang w:eastAsia="zh-CN"/>
        </w:rPr>
        <w:t xml:space="preserve">-slot </w:t>
      </w:r>
      <w:proofErr w:type="spellStart"/>
      <w:r w:rsidR="00D54C96" w:rsidRPr="00EA42C8">
        <w:rPr>
          <w:b/>
          <w:i/>
          <w:color w:val="000000" w:themeColor="text1"/>
          <w:lang w:eastAsia="zh-CN"/>
        </w:rPr>
        <w:t>PDCCH</w:t>
      </w:r>
      <w:proofErr w:type="spellEnd"/>
      <w:r w:rsidR="00D54C96" w:rsidRPr="00EA42C8">
        <w:rPr>
          <w:b/>
          <w:i/>
          <w:color w:val="000000" w:themeColor="text1"/>
          <w:lang w:eastAsia="zh-CN"/>
        </w:rPr>
        <w:t xml:space="preserve"> repetition is </w:t>
      </w:r>
      <w:r w:rsidR="00824772">
        <w:rPr>
          <w:b/>
          <w:i/>
          <w:color w:val="000000" w:themeColor="text1"/>
          <w:lang w:eastAsia="zh-CN"/>
        </w:rPr>
        <w:t>supported</w:t>
      </w:r>
      <w:r w:rsidR="001F49B9" w:rsidRPr="00EA42C8">
        <w:rPr>
          <w:b/>
          <w:i/>
          <w:color w:val="000000" w:themeColor="text1"/>
          <w:lang w:eastAsia="zh-CN"/>
        </w:rPr>
        <w:t>.</w:t>
      </w:r>
    </w:p>
    <w:p w14:paraId="0C02DDF9" w14:textId="6C9DCC96" w:rsidR="00B145CC" w:rsidRPr="00CC2B9A" w:rsidRDefault="00D850B0" w:rsidP="000F2BB4">
      <w:pPr>
        <w:rPr>
          <w:sz w:val="20"/>
          <w:szCs w:val="20"/>
          <w:lang w:eastAsia="zh-CN"/>
        </w:rPr>
      </w:pPr>
      <w:r w:rsidRPr="00EA42C8">
        <w:rPr>
          <w:lang w:val="en-GB"/>
        </w:rPr>
        <w:lastRenderedPageBreak/>
        <w:t xml:space="preserve">There </w:t>
      </w:r>
      <w:r w:rsidR="00FC4581">
        <w:rPr>
          <w:lang w:val="en-GB"/>
        </w:rPr>
        <w:t xml:space="preserve">are </w:t>
      </w:r>
      <w:r w:rsidRPr="00EA42C8">
        <w:rPr>
          <w:lang w:val="en-GB"/>
        </w:rPr>
        <w:t xml:space="preserve">two options to support </w:t>
      </w:r>
      <w:r w:rsidR="00FC4581">
        <w:rPr>
          <w:lang w:val="en-GB"/>
        </w:rPr>
        <w:t xml:space="preserve">for </w:t>
      </w:r>
      <w:r w:rsidRPr="00EA42C8">
        <w:rPr>
          <w:lang w:val="en-GB"/>
        </w:rPr>
        <w:t xml:space="preserve">CSS </w:t>
      </w:r>
      <w:proofErr w:type="spellStart"/>
      <w:r w:rsidRPr="00EA42C8">
        <w:rPr>
          <w:lang w:val="en-GB"/>
        </w:rPr>
        <w:t>PDCCH</w:t>
      </w:r>
      <w:proofErr w:type="spellEnd"/>
      <w:r w:rsidRPr="00EA42C8">
        <w:rPr>
          <w:lang w:val="en-GB"/>
        </w:rPr>
        <w:t xml:space="preserve"> repetition. Option 1: Introducing </w:t>
      </w:r>
      <w:r w:rsidRPr="00EA42C8">
        <w:rPr>
          <w:sz w:val="20"/>
          <w:szCs w:val="20"/>
          <w:lang w:eastAsia="zh-CN"/>
        </w:rPr>
        <w:t>additional search space configuration specified in the specification</w:t>
      </w:r>
      <w:r w:rsidRPr="00EA42C8">
        <w:rPr>
          <w:sz w:val="20"/>
          <w:szCs w:val="20"/>
          <w:lang w:val="en-GB" w:eastAsia="zh-CN"/>
        </w:rPr>
        <w:t xml:space="preserve"> </w:t>
      </w:r>
      <w:r w:rsidRPr="00EA42C8">
        <w:rPr>
          <w:sz w:val="20"/>
          <w:szCs w:val="20"/>
          <w:lang w:eastAsia="zh-CN"/>
        </w:rPr>
        <w:t>in a similarly preconfigured manner</w:t>
      </w:r>
      <w:r w:rsidRPr="00EA42C8">
        <w:rPr>
          <w:rFonts w:hint="eastAsia"/>
          <w:sz w:val="20"/>
          <w:szCs w:val="20"/>
          <w:lang w:eastAsia="zh-CN"/>
        </w:rPr>
        <w:t>.</w:t>
      </w:r>
      <w:r w:rsidRPr="00EA42C8">
        <w:rPr>
          <w:sz w:val="20"/>
          <w:szCs w:val="20"/>
          <w:lang w:eastAsia="zh-CN"/>
        </w:rPr>
        <w:t xml:space="preserve"> Option 2:</w:t>
      </w:r>
      <w:r w:rsidR="00806A79" w:rsidRPr="00EA42C8">
        <w:rPr>
          <w:sz w:val="20"/>
          <w:szCs w:val="20"/>
          <w:lang w:eastAsia="zh-CN"/>
        </w:rPr>
        <w:t xml:space="preserve"> </w:t>
      </w:r>
      <w:r w:rsidR="00C95CC1">
        <w:rPr>
          <w:sz w:val="20"/>
          <w:szCs w:val="20"/>
          <w:lang w:eastAsia="zh-CN"/>
        </w:rPr>
        <w:t>Multiple</w:t>
      </w:r>
      <w:r w:rsidR="00D91772" w:rsidRPr="00EA42C8">
        <w:rPr>
          <w:sz w:val="20"/>
          <w:szCs w:val="20"/>
          <w:lang w:eastAsia="zh-CN"/>
        </w:rPr>
        <w:t xml:space="preserve"> </w:t>
      </w:r>
      <w:r w:rsidR="00806A79" w:rsidRPr="00EA42C8">
        <w:rPr>
          <w:sz w:val="20"/>
          <w:szCs w:val="20"/>
          <w:lang w:eastAsia="zh-CN"/>
        </w:rPr>
        <w:t xml:space="preserve">PMOs in Type0 CSS </w:t>
      </w:r>
      <w:r w:rsidR="00EB5A68">
        <w:rPr>
          <w:sz w:val="20"/>
          <w:szCs w:val="20"/>
          <w:lang w:eastAsia="zh-CN"/>
        </w:rPr>
        <w:t>are</w:t>
      </w:r>
      <w:r w:rsidR="00EB5A68" w:rsidRPr="00EA42C8">
        <w:rPr>
          <w:sz w:val="20"/>
          <w:szCs w:val="20"/>
          <w:lang w:eastAsia="zh-CN"/>
        </w:rPr>
        <w:t xml:space="preserve"> </w:t>
      </w:r>
      <w:r w:rsidR="00B145CC">
        <w:rPr>
          <w:sz w:val="20"/>
          <w:szCs w:val="20"/>
          <w:lang w:eastAsia="zh-CN"/>
        </w:rPr>
        <w:t>used</w:t>
      </w:r>
      <w:r w:rsidR="00B145CC" w:rsidRPr="00EA42C8">
        <w:rPr>
          <w:sz w:val="20"/>
          <w:szCs w:val="20"/>
          <w:lang w:eastAsia="zh-CN"/>
        </w:rPr>
        <w:t xml:space="preserve"> </w:t>
      </w:r>
      <w:r w:rsidR="00806A79" w:rsidRPr="00EA42C8">
        <w:rPr>
          <w:sz w:val="20"/>
          <w:szCs w:val="20"/>
          <w:lang w:eastAsia="zh-CN"/>
        </w:rPr>
        <w:t xml:space="preserve">to support </w:t>
      </w:r>
      <w:r w:rsidR="00074CC0" w:rsidRPr="00EA42C8">
        <w:rPr>
          <w:sz w:val="20"/>
          <w:szCs w:val="20"/>
          <w:lang w:eastAsia="zh-CN"/>
        </w:rPr>
        <w:t xml:space="preserve">CSS </w:t>
      </w:r>
      <w:proofErr w:type="spellStart"/>
      <w:r w:rsidR="00806A79" w:rsidRPr="00EA42C8">
        <w:rPr>
          <w:sz w:val="20"/>
          <w:szCs w:val="20"/>
          <w:lang w:eastAsia="zh-CN"/>
        </w:rPr>
        <w:t>PDCCH</w:t>
      </w:r>
      <w:proofErr w:type="spellEnd"/>
      <w:r w:rsidR="00806A79" w:rsidRPr="00EA42C8">
        <w:rPr>
          <w:sz w:val="20"/>
          <w:szCs w:val="20"/>
          <w:lang w:eastAsia="zh-CN"/>
        </w:rPr>
        <w:t xml:space="preserve"> repetition. Considering the specification effort, option 2 is preferred. </w:t>
      </w:r>
      <w:r w:rsidR="00B145CC" w:rsidRPr="00A73EA8">
        <w:rPr>
          <w:lang w:eastAsia="zh-CN"/>
        </w:rPr>
        <w:t xml:space="preserve">For </w:t>
      </w:r>
      <w:r w:rsidR="00B145CC">
        <w:rPr>
          <w:lang w:eastAsia="zh-CN"/>
        </w:rPr>
        <w:t xml:space="preserve">simplicity of resource determination, same symbols of consecutive slots in the configured search space can be used for the inter-slot </w:t>
      </w:r>
      <w:proofErr w:type="spellStart"/>
      <w:r w:rsidR="00B145CC">
        <w:rPr>
          <w:lang w:eastAsia="zh-CN"/>
        </w:rPr>
        <w:t>PDCCH</w:t>
      </w:r>
      <w:proofErr w:type="spellEnd"/>
      <w:r w:rsidR="00B145CC">
        <w:rPr>
          <w:lang w:eastAsia="zh-CN"/>
        </w:rPr>
        <w:t xml:space="preserve"> repetition. </w:t>
      </w:r>
    </w:p>
    <w:p w14:paraId="37747AB7" w14:textId="34B3D2EA" w:rsidR="00806A79" w:rsidRPr="00EA42C8" w:rsidRDefault="00806A79" w:rsidP="000F2BB4">
      <w:pPr>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F2731B" w:rsidRPr="00EA42C8">
        <w:rPr>
          <w:b/>
          <w:i/>
          <w:color w:val="000000" w:themeColor="text1"/>
          <w:lang w:eastAsia="zh-CN"/>
        </w:rPr>
        <w:t>8</w:t>
      </w:r>
      <w:r w:rsidRPr="00EA42C8">
        <w:rPr>
          <w:b/>
          <w:i/>
          <w:color w:val="000000" w:themeColor="text1"/>
          <w:lang w:eastAsia="zh-CN"/>
        </w:rPr>
        <w:t>:</w:t>
      </w:r>
      <w:r w:rsidR="00824772">
        <w:rPr>
          <w:b/>
          <w:i/>
          <w:color w:val="000000" w:themeColor="text1"/>
          <w:lang w:eastAsia="zh-CN"/>
        </w:rPr>
        <w:t xml:space="preserve"> </w:t>
      </w:r>
      <w:r w:rsidR="00EB5A68">
        <w:rPr>
          <w:b/>
          <w:i/>
          <w:color w:val="000000" w:themeColor="text1"/>
          <w:lang w:eastAsia="zh-CN"/>
        </w:rPr>
        <w:t xml:space="preserve">Same </w:t>
      </w:r>
      <w:r w:rsidR="00963957" w:rsidRPr="00FF13F0">
        <w:rPr>
          <w:b/>
          <w:i/>
          <w:color w:val="000000" w:themeColor="text1"/>
          <w:lang w:eastAsia="zh-CN"/>
        </w:rPr>
        <w:t>symbols of consecutive slots</w:t>
      </w:r>
      <w:r w:rsidR="00963957">
        <w:rPr>
          <w:rFonts w:hint="eastAsia"/>
          <w:b/>
          <w:i/>
          <w:color w:val="000000" w:themeColor="text1"/>
          <w:lang w:eastAsia="zh-CN"/>
        </w:rPr>
        <w:t xml:space="preserve"> </w:t>
      </w:r>
      <w:r w:rsidR="00074CC0" w:rsidRPr="00EA42C8">
        <w:rPr>
          <w:b/>
          <w:i/>
          <w:color w:val="000000" w:themeColor="text1"/>
          <w:lang w:eastAsia="zh-CN"/>
        </w:rPr>
        <w:t xml:space="preserve">in </w:t>
      </w:r>
      <w:r w:rsidR="00B845BF">
        <w:rPr>
          <w:b/>
          <w:i/>
          <w:color w:val="000000" w:themeColor="text1"/>
          <w:lang w:eastAsia="zh-CN"/>
        </w:rPr>
        <w:t xml:space="preserve">the </w:t>
      </w:r>
      <w:r w:rsidR="00074CC0" w:rsidRPr="00EA42C8">
        <w:rPr>
          <w:b/>
          <w:i/>
          <w:color w:val="000000" w:themeColor="text1"/>
          <w:lang w:eastAsia="zh-CN"/>
        </w:rPr>
        <w:t xml:space="preserve">CSS </w:t>
      </w:r>
      <w:r w:rsidR="00963957">
        <w:rPr>
          <w:rFonts w:hint="eastAsia"/>
          <w:b/>
          <w:i/>
          <w:color w:val="000000" w:themeColor="text1"/>
          <w:lang w:eastAsia="zh-CN"/>
        </w:rPr>
        <w:t>are</w:t>
      </w:r>
      <w:r w:rsidR="0041371B" w:rsidRPr="00EA42C8">
        <w:rPr>
          <w:b/>
          <w:i/>
          <w:color w:val="000000" w:themeColor="text1"/>
          <w:lang w:eastAsia="zh-CN"/>
        </w:rPr>
        <w:t xml:space="preserve"> used </w:t>
      </w:r>
      <w:r w:rsidR="00074CC0" w:rsidRPr="00EA42C8">
        <w:rPr>
          <w:b/>
          <w:i/>
          <w:color w:val="000000" w:themeColor="text1"/>
          <w:lang w:eastAsia="zh-CN"/>
        </w:rPr>
        <w:t xml:space="preserve">to support CSS </w:t>
      </w:r>
      <w:proofErr w:type="spellStart"/>
      <w:r w:rsidR="00074CC0" w:rsidRPr="00EA42C8">
        <w:rPr>
          <w:b/>
          <w:i/>
          <w:color w:val="000000" w:themeColor="text1"/>
          <w:lang w:eastAsia="zh-CN"/>
        </w:rPr>
        <w:t>PDCCH</w:t>
      </w:r>
      <w:proofErr w:type="spellEnd"/>
      <w:r w:rsidR="00074CC0" w:rsidRPr="00EA42C8">
        <w:rPr>
          <w:b/>
          <w:i/>
          <w:color w:val="000000" w:themeColor="text1"/>
          <w:lang w:eastAsia="zh-CN"/>
        </w:rPr>
        <w:t xml:space="preserve"> repetition.</w:t>
      </w:r>
    </w:p>
    <w:p w14:paraId="5E18180E" w14:textId="6E67A4CC" w:rsidR="000B61D1" w:rsidRPr="00EA42C8" w:rsidRDefault="0029081D" w:rsidP="000F2BB4">
      <w:pPr>
        <w:spacing w:line="240" w:lineRule="auto"/>
        <w:rPr>
          <w:sz w:val="20"/>
          <w:szCs w:val="20"/>
        </w:rPr>
      </w:pPr>
      <w:r w:rsidRPr="00EA42C8">
        <w:t>Considering implementation complexity at the UE, no “blind repetition” is introduced in R19 NTN. For both Type 0, repetition p</w:t>
      </w:r>
      <w:r w:rsidRPr="00EA42C8">
        <w:rPr>
          <w:sz w:val="20"/>
          <w:szCs w:val="20"/>
        </w:rPr>
        <w:t xml:space="preserve">attern should be predefined. For Type 0 </w:t>
      </w:r>
      <w:proofErr w:type="spellStart"/>
      <w:r w:rsidRPr="00EA42C8">
        <w:rPr>
          <w:sz w:val="20"/>
          <w:szCs w:val="20"/>
        </w:rPr>
        <w:t>PDCCH</w:t>
      </w:r>
      <w:proofErr w:type="spellEnd"/>
      <w:r w:rsidRPr="00EA42C8">
        <w:rPr>
          <w:sz w:val="20"/>
          <w:szCs w:val="20"/>
        </w:rPr>
        <w:t xml:space="preserve">, whether repetition enabling can be indicated by MIB. </w:t>
      </w:r>
      <w:r w:rsidR="000B61D1" w:rsidRPr="00EA42C8">
        <w:rPr>
          <w:rFonts w:ascii="Times" w:eastAsia="Batang" w:hAnsi="Times" w:cs="Times"/>
          <w:bCs/>
          <w:sz w:val="20"/>
          <w:lang w:val="en-GB"/>
        </w:rPr>
        <w:t xml:space="preserve">For CSS </w:t>
      </w:r>
      <w:proofErr w:type="spellStart"/>
      <w:r w:rsidR="000B61D1" w:rsidRPr="00EA42C8">
        <w:rPr>
          <w:rFonts w:ascii="Times" w:eastAsia="Batang" w:hAnsi="Times" w:cs="Times"/>
          <w:bCs/>
          <w:sz w:val="20"/>
          <w:lang w:val="en-GB"/>
        </w:rPr>
        <w:t>PDCCH</w:t>
      </w:r>
      <w:proofErr w:type="spellEnd"/>
      <w:r w:rsidR="000B61D1" w:rsidRPr="00EA42C8">
        <w:rPr>
          <w:rFonts w:ascii="Times" w:eastAsia="Batang" w:hAnsi="Times" w:cs="Times"/>
          <w:bCs/>
          <w:sz w:val="20"/>
          <w:lang w:val="en-GB"/>
        </w:rPr>
        <w:t xml:space="preserve"> except Type0 and Type3</w:t>
      </w:r>
      <w:r w:rsidR="00CB685D">
        <w:rPr>
          <w:rFonts w:ascii="Times" w:eastAsia="Batang" w:hAnsi="Times" w:cs="Times"/>
          <w:bCs/>
          <w:sz w:val="20"/>
          <w:lang w:val="en-GB"/>
        </w:rPr>
        <w:t xml:space="preserve"> CSS </w:t>
      </w:r>
      <w:proofErr w:type="spellStart"/>
      <w:r w:rsidR="00CB685D">
        <w:rPr>
          <w:rFonts w:ascii="Times" w:eastAsia="Batang" w:hAnsi="Times" w:cs="Times"/>
          <w:bCs/>
          <w:sz w:val="20"/>
          <w:lang w:val="en-GB"/>
        </w:rPr>
        <w:t>PDCCH</w:t>
      </w:r>
      <w:proofErr w:type="spellEnd"/>
      <w:r w:rsidR="000B61D1" w:rsidRPr="00EA42C8">
        <w:rPr>
          <w:rFonts w:ascii="Times" w:eastAsia="Batang" w:hAnsi="Times" w:cs="Times"/>
          <w:bCs/>
          <w:sz w:val="20"/>
          <w:lang w:val="en-GB"/>
        </w:rPr>
        <w:t xml:space="preserve">, </w:t>
      </w:r>
      <w:r w:rsidR="000B61D1" w:rsidRPr="00EA42C8">
        <w:rPr>
          <w:sz w:val="20"/>
          <w:szCs w:val="20"/>
        </w:rPr>
        <w:t>whether/which repetition pattern enabling can be indicated by SIB1.</w:t>
      </w:r>
    </w:p>
    <w:p w14:paraId="13DABFC8" w14:textId="6C7391CF" w:rsidR="004F4B98" w:rsidRPr="00EA42C8" w:rsidRDefault="004F4B98" w:rsidP="000F2BB4">
      <w:pPr>
        <w:spacing w:line="240" w:lineRule="auto"/>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B16167">
        <w:rPr>
          <w:b/>
          <w:i/>
          <w:color w:val="000000" w:themeColor="text1"/>
          <w:lang w:eastAsia="zh-CN"/>
        </w:rPr>
        <w:t>9</w:t>
      </w:r>
      <w:r w:rsidRPr="00EA42C8">
        <w:rPr>
          <w:b/>
          <w:i/>
          <w:color w:val="000000" w:themeColor="text1"/>
          <w:lang w:eastAsia="zh-CN"/>
        </w:rPr>
        <w:t xml:space="preserve">: For CSS </w:t>
      </w:r>
      <w:proofErr w:type="spellStart"/>
      <w:r w:rsidRPr="00EA42C8">
        <w:rPr>
          <w:b/>
          <w:i/>
          <w:color w:val="000000" w:themeColor="text1"/>
          <w:lang w:eastAsia="zh-CN"/>
        </w:rPr>
        <w:t>PDCCH</w:t>
      </w:r>
      <w:proofErr w:type="spellEnd"/>
      <w:r w:rsidRPr="00EA42C8">
        <w:rPr>
          <w:b/>
          <w:i/>
          <w:color w:val="000000" w:themeColor="text1"/>
          <w:lang w:eastAsia="zh-CN"/>
        </w:rPr>
        <w:t xml:space="preserve"> except Type0 and Type3</w:t>
      </w:r>
      <w:r w:rsidR="00CB685D">
        <w:rPr>
          <w:b/>
          <w:i/>
          <w:color w:val="000000" w:themeColor="text1"/>
          <w:lang w:eastAsia="zh-CN"/>
        </w:rPr>
        <w:t xml:space="preserve"> CSS </w:t>
      </w:r>
      <w:proofErr w:type="spellStart"/>
      <w:r w:rsidR="00CB685D">
        <w:rPr>
          <w:b/>
          <w:i/>
          <w:color w:val="000000" w:themeColor="text1"/>
          <w:lang w:eastAsia="zh-CN"/>
        </w:rPr>
        <w:t>PDCCH</w:t>
      </w:r>
      <w:proofErr w:type="spellEnd"/>
      <w:r w:rsidRPr="00EA42C8">
        <w:rPr>
          <w:b/>
          <w:i/>
          <w:color w:val="000000" w:themeColor="text1"/>
          <w:lang w:eastAsia="zh-CN"/>
        </w:rPr>
        <w:t>, whether repetition enabling can be indicated by MIB.</w:t>
      </w:r>
    </w:p>
    <w:p w14:paraId="38607A6B" w14:textId="28ADA571" w:rsidR="003D4DCD" w:rsidRPr="00EA42C8" w:rsidRDefault="0029081D" w:rsidP="000F2BB4">
      <w:pPr>
        <w:spacing w:line="240" w:lineRule="auto"/>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roposal</w:t>
      </w:r>
      <w:r w:rsidR="00E60A59" w:rsidRPr="00EA42C8">
        <w:rPr>
          <w:b/>
          <w:i/>
          <w:color w:val="000000" w:themeColor="text1"/>
          <w:lang w:eastAsia="zh-CN"/>
        </w:rPr>
        <w:t xml:space="preserve"> </w:t>
      </w:r>
      <w:r w:rsidR="00F2731B" w:rsidRPr="00EA42C8">
        <w:rPr>
          <w:b/>
          <w:i/>
          <w:color w:val="000000" w:themeColor="text1"/>
          <w:lang w:eastAsia="zh-CN"/>
        </w:rPr>
        <w:t>1</w:t>
      </w:r>
      <w:r w:rsidR="00B16167">
        <w:rPr>
          <w:b/>
          <w:i/>
          <w:color w:val="000000" w:themeColor="text1"/>
          <w:lang w:eastAsia="zh-CN"/>
        </w:rPr>
        <w:t>0</w:t>
      </w:r>
      <w:r w:rsidRPr="00EA42C8">
        <w:rPr>
          <w:b/>
          <w:i/>
          <w:color w:val="000000" w:themeColor="text1"/>
          <w:lang w:eastAsia="zh-CN"/>
        </w:rPr>
        <w:t xml:space="preserve">: </w:t>
      </w:r>
      <w:r w:rsidR="00E60A59" w:rsidRPr="00EA42C8">
        <w:rPr>
          <w:b/>
          <w:i/>
          <w:color w:val="000000" w:themeColor="text1"/>
          <w:lang w:eastAsia="zh-CN"/>
        </w:rPr>
        <w:t xml:space="preserve">For CSS </w:t>
      </w:r>
      <w:proofErr w:type="spellStart"/>
      <w:r w:rsidR="00E60A59" w:rsidRPr="00EA42C8">
        <w:rPr>
          <w:b/>
          <w:i/>
          <w:color w:val="000000" w:themeColor="text1"/>
          <w:lang w:eastAsia="zh-CN"/>
        </w:rPr>
        <w:t>PDCCH</w:t>
      </w:r>
      <w:proofErr w:type="spellEnd"/>
      <w:r w:rsidR="00E60A59" w:rsidRPr="00EA42C8">
        <w:rPr>
          <w:b/>
          <w:i/>
          <w:color w:val="000000" w:themeColor="text1"/>
          <w:lang w:eastAsia="zh-CN"/>
        </w:rPr>
        <w:t xml:space="preserve"> except Type0 and Type3</w:t>
      </w:r>
      <w:r w:rsidR="00CB685D">
        <w:rPr>
          <w:b/>
          <w:i/>
          <w:color w:val="000000" w:themeColor="text1"/>
          <w:lang w:eastAsia="zh-CN"/>
        </w:rPr>
        <w:t xml:space="preserve"> CSS </w:t>
      </w:r>
      <w:proofErr w:type="spellStart"/>
      <w:r w:rsidR="00CB685D">
        <w:rPr>
          <w:b/>
          <w:i/>
          <w:color w:val="000000" w:themeColor="text1"/>
          <w:lang w:eastAsia="zh-CN"/>
        </w:rPr>
        <w:t>PDCCH</w:t>
      </w:r>
      <w:proofErr w:type="spellEnd"/>
      <w:r w:rsidR="00E60A59" w:rsidRPr="00EA42C8">
        <w:rPr>
          <w:b/>
          <w:i/>
          <w:color w:val="000000" w:themeColor="text1"/>
          <w:lang w:eastAsia="zh-CN"/>
        </w:rPr>
        <w:t>, whether/which repetition pattern enabling can be indicated by SIB1.</w:t>
      </w:r>
    </w:p>
    <w:p w14:paraId="4AB14079" w14:textId="77777777" w:rsidR="0020326C" w:rsidRPr="00EA42C8" w:rsidRDefault="0020326C" w:rsidP="000F2BB4">
      <w:pPr>
        <w:pStyle w:val="2"/>
      </w:pPr>
      <w:r w:rsidRPr="00EA42C8">
        <w:t xml:space="preserve">Discussion on </w:t>
      </w:r>
      <w:proofErr w:type="spellStart"/>
      <w:r w:rsidRPr="00EA42C8">
        <w:t>PDSCH</w:t>
      </w:r>
      <w:proofErr w:type="spellEnd"/>
      <w:r w:rsidRPr="00EA42C8">
        <w:t xml:space="preserve"> with SIB1</w:t>
      </w:r>
    </w:p>
    <w:p w14:paraId="3D6DE738" w14:textId="69AF997F" w:rsidR="0020326C" w:rsidRPr="00EA42C8" w:rsidRDefault="004B01A5" w:rsidP="000F2BB4">
      <w:pPr>
        <w:rPr>
          <w:lang w:eastAsia="zh-CN"/>
        </w:rPr>
      </w:pPr>
      <w:r w:rsidRPr="00EA42C8">
        <w:rPr>
          <w:lang w:eastAsia="zh-CN"/>
        </w:rPr>
        <w:t xml:space="preserve">In RAN1#119 meeting, the following agreement was achieved </w:t>
      </w:r>
      <w:r w:rsidRPr="00EA42C8">
        <w:rPr>
          <w:lang w:eastAsia="zh-CN"/>
        </w:rPr>
        <w:fldChar w:fldCharType="begin"/>
      </w:r>
      <w:r w:rsidRPr="00EA42C8">
        <w:rPr>
          <w:lang w:eastAsia="zh-CN"/>
        </w:rPr>
        <w:instrText xml:space="preserve"> REF _Ref181635034 \r \h </w:instrText>
      </w:r>
      <w:r w:rsidR="00EA42C8">
        <w:rPr>
          <w:lang w:eastAsia="zh-CN"/>
        </w:rPr>
        <w:instrText xml:space="preserve"> \* MERGEFORMAT </w:instrText>
      </w:r>
      <w:r w:rsidRPr="00EA42C8">
        <w:rPr>
          <w:lang w:eastAsia="zh-CN"/>
        </w:rPr>
      </w:r>
      <w:r w:rsidRPr="00EA42C8">
        <w:rPr>
          <w:lang w:eastAsia="zh-CN"/>
        </w:rPr>
        <w:fldChar w:fldCharType="separate"/>
      </w:r>
      <w:r w:rsidR="001B0E69">
        <w:rPr>
          <w:lang w:eastAsia="zh-CN"/>
        </w:rPr>
        <w:t>[3]</w:t>
      </w:r>
      <w:r w:rsidRPr="00EA42C8">
        <w:rPr>
          <w:lang w:eastAsia="zh-CN"/>
        </w:rPr>
        <w:fldChar w:fldCharType="end"/>
      </w:r>
      <w:r w:rsidRPr="00EA42C8">
        <w:rPr>
          <w:lang w:eastAsia="zh-CN"/>
        </w:rPr>
        <w:t>.</w:t>
      </w:r>
    </w:p>
    <w:tbl>
      <w:tblPr>
        <w:tblStyle w:val="a9"/>
        <w:tblW w:w="0" w:type="auto"/>
        <w:tblInd w:w="0" w:type="dxa"/>
        <w:tblLook w:val="04A0" w:firstRow="1" w:lastRow="0" w:firstColumn="1" w:lastColumn="0" w:noHBand="0" w:noVBand="1"/>
      </w:tblPr>
      <w:tblGrid>
        <w:gridCol w:w="9060"/>
      </w:tblGrid>
      <w:tr w:rsidR="0020326C" w:rsidRPr="00EA42C8" w14:paraId="7203DBD1" w14:textId="77777777" w:rsidTr="0020326C">
        <w:tc>
          <w:tcPr>
            <w:tcW w:w="9060" w:type="dxa"/>
          </w:tcPr>
          <w:p w14:paraId="012CB198" w14:textId="77777777" w:rsidR="0020326C" w:rsidRPr="00EA42C8" w:rsidRDefault="0020326C" w:rsidP="000F2BB4">
            <w:pPr>
              <w:autoSpaceDE/>
              <w:autoSpaceDN/>
              <w:adjustRightInd/>
              <w:snapToGrid/>
              <w:spacing w:before="0" w:after="0" w:line="240" w:lineRule="auto"/>
              <w:rPr>
                <w:rFonts w:ascii="Times" w:eastAsia="Batang" w:hAnsi="Times" w:cs="Times"/>
                <w:sz w:val="20"/>
                <w:lang w:val="en-GB"/>
              </w:rPr>
            </w:pPr>
            <w:r w:rsidRPr="00EA42C8">
              <w:rPr>
                <w:rFonts w:ascii="Times" w:eastAsia="Batang" w:hAnsi="Times" w:cs="Times"/>
                <w:sz w:val="20"/>
                <w:lang w:val="en-GB"/>
              </w:rPr>
              <w:t>Agreement</w:t>
            </w:r>
          </w:p>
          <w:p w14:paraId="2AA5BC4F" w14:textId="77777777" w:rsidR="0020326C" w:rsidRPr="00EA42C8" w:rsidRDefault="0020326C" w:rsidP="000F2BB4">
            <w:pPr>
              <w:autoSpaceDE/>
              <w:autoSpaceDN/>
              <w:adjustRightInd/>
              <w:snapToGrid/>
              <w:spacing w:before="0" w:after="0" w:line="240" w:lineRule="auto"/>
              <w:rPr>
                <w:rFonts w:ascii="Times" w:eastAsia="Batang" w:hAnsi="Times" w:cs="Times"/>
                <w:sz w:val="20"/>
                <w:lang w:val="en-GB"/>
              </w:rPr>
            </w:pPr>
            <w:r w:rsidRPr="00EA42C8">
              <w:rPr>
                <w:rFonts w:ascii="Times" w:eastAsia="Batang" w:hAnsi="Times" w:cs="Times"/>
                <w:bCs/>
                <w:sz w:val="20"/>
                <w:lang w:val="en-GB"/>
              </w:rPr>
              <w:t xml:space="preserve">For link level enhancement of </w:t>
            </w:r>
            <w:proofErr w:type="spellStart"/>
            <w:r w:rsidRPr="00EA42C8">
              <w:rPr>
                <w:rFonts w:ascii="Times" w:eastAsia="Batang" w:hAnsi="Times" w:cs="Times"/>
                <w:bCs/>
                <w:sz w:val="20"/>
                <w:lang w:val="en-GB"/>
              </w:rPr>
              <w:t>PDSCH</w:t>
            </w:r>
            <w:proofErr w:type="spellEnd"/>
            <w:r w:rsidRPr="00EA42C8">
              <w:rPr>
                <w:rFonts w:ascii="Times" w:eastAsia="Batang" w:hAnsi="Times" w:cs="Times"/>
                <w:bCs/>
                <w:sz w:val="20"/>
                <w:lang w:val="en-GB"/>
              </w:rPr>
              <w:t xml:space="preserve"> with SIB1:</w:t>
            </w:r>
          </w:p>
          <w:p w14:paraId="3335DCFF" w14:textId="77777777" w:rsidR="0020326C" w:rsidRPr="00EA42C8" w:rsidRDefault="0020326C" w:rsidP="000F2BB4">
            <w:pPr>
              <w:numPr>
                <w:ilvl w:val="0"/>
                <w:numId w:val="25"/>
              </w:numPr>
              <w:suppressAutoHyphens/>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 xml:space="preserve">Support </w:t>
            </w:r>
            <w:proofErr w:type="spellStart"/>
            <w:r w:rsidRPr="00EA42C8">
              <w:rPr>
                <w:rFonts w:ascii="Times" w:eastAsia="Batang" w:hAnsi="Times" w:cs="Times"/>
                <w:bCs/>
                <w:sz w:val="20"/>
                <w:lang w:val="en-GB"/>
              </w:rPr>
              <w:t>PDSCH</w:t>
            </w:r>
            <w:proofErr w:type="spellEnd"/>
            <w:r w:rsidRPr="00EA42C8">
              <w:rPr>
                <w:rFonts w:ascii="Times" w:eastAsia="Batang" w:hAnsi="Times" w:cs="Times"/>
                <w:bCs/>
                <w:sz w:val="20"/>
                <w:lang w:val="en-GB"/>
              </w:rPr>
              <w:t xml:space="preserve"> repetitions within 20 </w:t>
            </w:r>
            <w:proofErr w:type="spellStart"/>
            <w:r w:rsidRPr="00EA42C8">
              <w:rPr>
                <w:rFonts w:ascii="Times" w:eastAsia="Batang" w:hAnsi="Times" w:cs="Times"/>
                <w:bCs/>
                <w:sz w:val="20"/>
                <w:lang w:val="en-GB"/>
              </w:rPr>
              <w:t>ms</w:t>
            </w:r>
            <w:proofErr w:type="spellEnd"/>
            <w:r w:rsidRPr="00EA42C8">
              <w:rPr>
                <w:rFonts w:ascii="Times" w:eastAsia="Batang" w:hAnsi="Times" w:cs="Times"/>
                <w:bCs/>
                <w:sz w:val="20"/>
                <w:lang w:val="en-GB"/>
              </w:rPr>
              <w:t xml:space="preserve"> duration</w:t>
            </w:r>
          </w:p>
          <w:p w14:paraId="346BEDC1" w14:textId="77777777" w:rsidR="0020326C" w:rsidRPr="00EA42C8" w:rsidRDefault="0020326C" w:rsidP="000F2BB4">
            <w:pPr>
              <w:numPr>
                <w:ilvl w:val="1"/>
                <w:numId w:val="25"/>
              </w:numPr>
              <w:suppressAutoHyphens/>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The number of repetitions is fixed to 2</w:t>
            </w:r>
            <w:r w:rsidRPr="00EA42C8">
              <w:rPr>
                <w:rFonts w:ascii="Times" w:eastAsia="Batang" w:hAnsi="Times" w:cs="Times"/>
                <w:bCs/>
                <w:color w:val="FF0000"/>
                <w:sz w:val="20"/>
                <w:lang w:val="en-GB"/>
              </w:rPr>
              <w:t xml:space="preserve"> </w:t>
            </w:r>
            <w:r w:rsidRPr="00EA42C8">
              <w:rPr>
                <w:rFonts w:ascii="Times" w:eastAsia="Batang" w:hAnsi="Times" w:cs="Times"/>
                <w:bCs/>
                <w:sz w:val="20"/>
                <w:lang w:val="en-GB"/>
              </w:rPr>
              <w:t xml:space="preserve">repetitions </w:t>
            </w:r>
          </w:p>
          <w:p w14:paraId="2B8CCF68" w14:textId="77777777" w:rsidR="0020326C" w:rsidRPr="00EA42C8" w:rsidRDefault="0020326C" w:rsidP="000F2BB4">
            <w:pPr>
              <w:numPr>
                <w:ilvl w:val="1"/>
                <w:numId w:val="25"/>
              </w:numPr>
              <w:suppressAutoHyphens/>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Further discuss the specification impact for at least the following:</w:t>
            </w:r>
          </w:p>
          <w:p w14:paraId="53FD9326" w14:textId="77777777" w:rsidR="0020326C" w:rsidRPr="00EA42C8" w:rsidRDefault="0020326C" w:rsidP="000F2BB4">
            <w:pPr>
              <w:numPr>
                <w:ilvl w:val="2"/>
                <w:numId w:val="25"/>
              </w:numPr>
              <w:suppressAutoHyphens/>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Procedure and signaling (enabling repetitions, associated time resource determination, etc.)</w:t>
            </w:r>
          </w:p>
          <w:p w14:paraId="4202EA24" w14:textId="77777777" w:rsidR="0020326C" w:rsidRPr="00EA42C8" w:rsidRDefault="0020326C" w:rsidP="000F2BB4">
            <w:pPr>
              <w:numPr>
                <w:ilvl w:val="0"/>
                <w:numId w:val="25"/>
              </w:numPr>
              <w:suppressAutoHyphens/>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 xml:space="preserve">Note 1: without the above </w:t>
            </w:r>
            <w:proofErr w:type="spellStart"/>
            <w:r w:rsidRPr="00EA42C8">
              <w:rPr>
                <w:rFonts w:ascii="Times" w:eastAsia="Batang" w:hAnsi="Times" w:cs="Times"/>
                <w:bCs/>
                <w:sz w:val="20"/>
                <w:lang w:val="en-GB"/>
              </w:rPr>
              <w:t>PDSCH</w:t>
            </w:r>
            <w:proofErr w:type="spellEnd"/>
            <w:r w:rsidRPr="00EA42C8">
              <w:rPr>
                <w:rFonts w:ascii="Times" w:eastAsia="Batang" w:hAnsi="Times" w:cs="Times"/>
                <w:bCs/>
                <w:sz w:val="20"/>
                <w:lang w:val="en-GB"/>
              </w:rPr>
              <w:t xml:space="preserve"> repetitions, the coverage gap is 2.2 dB to 4.6 dB depending on SIB1 size.</w:t>
            </w:r>
          </w:p>
          <w:p w14:paraId="04DD3442" w14:textId="77777777" w:rsidR="0020326C" w:rsidRPr="00EA42C8" w:rsidRDefault="0020326C" w:rsidP="000F2BB4">
            <w:pPr>
              <w:numPr>
                <w:ilvl w:val="0"/>
                <w:numId w:val="25"/>
              </w:numPr>
              <w:suppressAutoHyphens/>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 xml:space="preserve">Note 2: Focus on coverage enhancement for set 1-3 with a target </w:t>
            </w:r>
            <w:proofErr w:type="spellStart"/>
            <w:r w:rsidRPr="00EA42C8">
              <w:rPr>
                <w:rFonts w:ascii="Times" w:eastAsia="Batang" w:hAnsi="Times" w:cs="Times"/>
                <w:bCs/>
                <w:sz w:val="20"/>
                <w:lang w:val="en-GB"/>
              </w:rPr>
              <w:t>CNR</w:t>
            </w:r>
            <w:proofErr w:type="spellEnd"/>
            <w:r w:rsidRPr="00EA42C8">
              <w:rPr>
                <w:rFonts w:ascii="Times" w:eastAsia="Batang" w:hAnsi="Times" w:cs="Times"/>
                <w:bCs/>
                <w:sz w:val="20"/>
                <w:lang w:val="en-GB"/>
              </w:rPr>
              <w:t xml:space="preserve"> of -8 dB for NR NTN DL coverage enhancements at link level.</w:t>
            </w:r>
          </w:p>
          <w:p w14:paraId="7C660CBE" w14:textId="6C85C93C" w:rsidR="0020326C" w:rsidRPr="00EA42C8" w:rsidRDefault="0020326C" w:rsidP="000F2BB4">
            <w:pPr>
              <w:numPr>
                <w:ilvl w:val="0"/>
                <w:numId w:val="25"/>
              </w:numPr>
              <w:suppressAutoHyphens/>
              <w:autoSpaceDE/>
              <w:autoSpaceDN/>
              <w:adjustRightInd/>
              <w:snapToGrid/>
              <w:spacing w:before="0" w:after="0" w:line="240" w:lineRule="auto"/>
              <w:rPr>
                <w:rFonts w:ascii="Times" w:eastAsia="Batang" w:hAnsi="Times" w:cs="Times"/>
                <w:bCs/>
                <w:sz w:val="20"/>
                <w:lang w:val="en-GB"/>
              </w:rPr>
            </w:pPr>
            <w:r w:rsidRPr="00EA42C8">
              <w:rPr>
                <w:rFonts w:ascii="Times" w:eastAsia="Batang" w:hAnsi="Times" w:cs="Times"/>
                <w:bCs/>
                <w:sz w:val="20"/>
                <w:lang w:val="en-GB"/>
              </w:rPr>
              <w:t xml:space="preserve">Note 3: the above is not related to multiple SIB1 transmissions across 20 </w:t>
            </w:r>
            <w:proofErr w:type="spellStart"/>
            <w:r w:rsidRPr="00EA42C8">
              <w:rPr>
                <w:rFonts w:ascii="Times" w:eastAsia="Batang" w:hAnsi="Times" w:cs="Times"/>
                <w:bCs/>
                <w:sz w:val="20"/>
                <w:lang w:val="en-GB"/>
              </w:rPr>
              <w:t>ms</w:t>
            </w:r>
            <w:proofErr w:type="spellEnd"/>
            <w:r w:rsidRPr="00EA42C8">
              <w:rPr>
                <w:rFonts w:ascii="Times" w:eastAsia="Batang" w:hAnsi="Times" w:cs="Times"/>
                <w:bCs/>
                <w:sz w:val="20"/>
                <w:lang w:val="en-GB"/>
              </w:rPr>
              <w:t xml:space="preserve"> periodicities of </w:t>
            </w:r>
            <w:proofErr w:type="spellStart"/>
            <w:r w:rsidRPr="00EA42C8">
              <w:rPr>
                <w:rFonts w:ascii="Times" w:eastAsia="Batang" w:hAnsi="Times" w:cs="Times"/>
                <w:bCs/>
                <w:sz w:val="20"/>
                <w:lang w:val="en-GB"/>
              </w:rPr>
              <w:t>SSB</w:t>
            </w:r>
            <w:proofErr w:type="spellEnd"/>
            <w:r w:rsidRPr="00EA42C8">
              <w:rPr>
                <w:rFonts w:ascii="Times" w:eastAsia="Batang" w:hAnsi="Times" w:cs="Times"/>
                <w:bCs/>
                <w:sz w:val="20"/>
                <w:lang w:val="en-GB"/>
              </w:rPr>
              <w:t xml:space="preserve">, which may not be available when the </w:t>
            </w:r>
            <w:proofErr w:type="spellStart"/>
            <w:r w:rsidRPr="00EA42C8">
              <w:rPr>
                <w:rFonts w:ascii="Times" w:eastAsia="Batang" w:hAnsi="Times" w:cs="Times"/>
                <w:bCs/>
                <w:sz w:val="20"/>
                <w:lang w:val="en-GB"/>
              </w:rPr>
              <w:t>SSB</w:t>
            </w:r>
            <w:proofErr w:type="spellEnd"/>
            <w:r w:rsidRPr="00EA42C8">
              <w:rPr>
                <w:rFonts w:ascii="Times" w:eastAsia="Batang" w:hAnsi="Times" w:cs="Times"/>
                <w:bCs/>
                <w:sz w:val="20"/>
                <w:lang w:val="en-GB"/>
              </w:rPr>
              <w:t xml:space="preserve"> periodicity is 160 </w:t>
            </w:r>
            <w:proofErr w:type="spellStart"/>
            <w:r w:rsidRPr="00EA42C8">
              <w:rPr>
                <w:rFonts w:ascii="Times" w:eastAsia="Batang" w:hAnsi="Times" w:cs="Times"/>
                <w:bCs/>
                <w:sz w:val="20"/>
                <w:lang w:val="en-GB"/>
              </w:rPr>
              <w:t>ms</w:t>
            </w:r>
            <w:proofErr w:type="spellEnd"/>
            <w:r w:rsidRPr="00EA42C8">
              <w:rPr>
                <w:rFonts w:ascii="Times" w:eastAsia="Batang" w:hAnsi="Times" w:cs="Times"/>
                <w:bCs/>
                <w:sz w:val="20"/>
                <w:lang w:val="en-GB"/>
              </w:rPr>
              <w:t xml:space="preserve"> or larger (if supported) depending on the </w:t>
            </w:r>
            <w:proofErr w:type="spellStart"/>
            <w:r w:rsidRPr="00EA42C8">
              <w:rPr>
                <w:rFonts w:ascii="Times" w:eastAsia="Batang" w:hAnsi="Times" w:cs="Times"/>
                <w:bCs/>
                <w:sz w:val="20"/>
                <w:lang w:val="en-GB"/>
              </w:rPr>
              <w:t>SSB</w:t>
            </w:r>
            <w:proofErr w:type="spellEnd"/>
            <w:r w:rsidRPr="00EA42C8">
              <w:rPr>
                <w:rFonts w:ascii="Times" w:eastAsia="Batang" w:hAnsi="Times" w:cs="Times"/>
                <w:bCs/>
                <w:sz w:val="20"/>
                <w:lang w:val="en-GB"/>
              </w:rPr>
              <w:t xml:space="preserve"> and CORESET multiplexing pattern.</w:t>
            </w:r>
          </w:p>
        </w:tc>
      </w:tr>
    </w:tbl>
    <w:p w14:paraId="6922F2BA" w14:textId="2D103F95" w:rsidR="0007747D" w:rsidRPr="00EA42C8" w:rsidRDefault="00007B37" w:rsidP="000F2BB4">
      <w:pPr>
        <w:rPr>
          <w:rFonts w:cs="Times"/>
          <w:lang w:eastAsia="zh-CN"/>
        </w:rPr>
      </w:pPr>
      <w:r w:rsidRPr="00EA42C8">
        <w:rPr>
          <w:lang w:eastAsia="zh-CN"/>
        </w:rPr>
        <w:t xml:space="preserve">Whether the repetition of </w:t>
      </w:r>
      <w:proofErr w:type="spellStart"/>
      <w:r w:rsidRPr="00EA42C8">
        <w:rPr>
          <w:rFonts w:cs="Times"/>
        </w:rPr>
        <w:t>PDSCH</w:t>
      </w:r>
      <w:proofErr w:type="spellEnd"/>
      <w:r w:rsidRPr="00EA42C8">
        <w:rPr>
          <w:rFonts w:cs="Times"/>
        </w:rPr>
        <w:t xml:space="preserve"> with SIB1 is enabled can be indicated </w:t>
      </w:r>
      <w:r w:rsidR="00E612B6" w:rsidRPr="00EA42C8">
        <w:rPr>
          <w:rFonts w:cs="Times"/>
        </w:rPr>
        <w:t>by</w:t>
      </w:r>
      <w:r w:rsidRPr="00EA42C8">
        <w:rPr>
          <w:rFonts w:cs="Times"/>
        </w:rPr>
        <w:t xml:space="preserve"> </w:t>
      </w:r>
      <w:r w:rsidRPr="00EA42C8">
        <w:t>the DCI format 1_0 with CRC scrambled by SI-</w:t>
      </w:r>
      <w:proofErr w:type="spellStart"/>
      <w:r w:rsidRPr="00EA42C8">
        <w:t>RNTI</w:t>
      </w:r>
      <w:proofErr w:type="spellEnd"/>
      <w:r w:rsidRPr="00EA42C8">
        <w:t>. The reserved bits in the DCI format 1_0 with CRC scrambled by SI-</w:t>
      </w:r>
      <w:proofErr w:type="spellStart"/>
      <w:r w:rsidRPr="00EA42C8">
        <w:t>RNTI</w:t>
      </w:r>
      <w:proofErr w:type="spellEnd"/>
      <w:r w:rsidRPr="00EA42C8">
        <w:t xml:space="preserve"> is preferred to indicate whether the repetition of </w:t>
      </w:r>
      <w:proofErr w:type="spellStart"/>
      <w:r w:rsidRPr="00EA42C8">
        <w:t>PDSCH</w:t>
      </w:r>
      <w:proofErr w:type="spellEnd"/>
      <w:r w:rsidRPr="00EA42C8">
        <w:t xml:space="preserve"> with SIB1. </w:t>
      </w:r>
      <w:r w:rsidR="00100D23" w:rsidRPr="00EA42C8">
        <w:rPr>
          <w:rFonts w:cs="Times"/>
        </w:rPr>
        <w:t xml:space="preserve">The </w:t>
      </w:r>
      <w:r w:rsidR="00E612B6" w:rsidRPr="00EA42C8">
        <w:rPr>
          <w:rFonts w:cs="Times"/>
        </w:rPr>
        <w:t xml:space="preserve">slot </w:t>
      </w:r>
      <w:r w:rsidR="00100D23" w:rsidRPr="00EA42C8">
        <w:rPr>
          <w:rFonts w:cs="Times"/>
        </w:rPr>
        <w:t xml:space="preserve">indicated </w:t>
      </w:r>
      <w:r w:rsidR="00E612B6" w:rsidRPr="00EA42C8">
        <w:rPr>
          <w:rFonts w:cs="Times"/>
        </w:rPr>
        <w:t>by</w:t>
      </w:r>
      <w:r w:rsidR="00100D23" w:rsidRPr="00EA42C8">
        <w:rPr>
          <w:rFonts w:cs="Times"/>
        </w:rPr>
        <w:t xml:space="preserve"> </w:t>
      </w:r>
      <w:r w:rsidR="00100D23" w:rsidRPr="00EA42C8">
        <w:t>the DCI format 1_0 with CRC scrambled by SI-</w:t>
      </w:r>
      <w:proofErr w:type="spellStart"/>
      <w:r w:rsidR="00100D23" w:rsidRPr="00EA42C8">
        <w:t>RNTI</w:t>
      </w:r>
      <w:proofErr w:type="spellEnd"/>
      <w:r w:rsidR="00100D23" w:rsidRPr="00EA42C8">
        <w:t xml:space="preserve"> can be used as the initial transmission</w:t>
      </w:r>
      <w:r w:rsidR="00E612B6" w:rsidRPr="00EA42C8">
        <w:t xml:space="preserve"> slot of the </w:t>
      </w:r>
      <w:proofErr w:type="spellStart"/>
      <w:r w:rsidR="00100D23" w:rsidRPr="00EA42C8">
        <w:t>PDSCH</w:t>
      </w:r>
      <w:proofErr w:type="spellEnd"/>
      <w:r w:rsidR="00100D23" w:rsidRPr="00EA42C8">
        <w:t xml:space="preserve"> with SIB1. </w:t>
      </w:r>
      <w:r w:rsidR="00E612B6" w:rsidRPr="00EA42C8">
        <w:t xml:space="preserve">The next slot after the initial transmission slot can be used as the repetition of the </w:t>
      </w:r>
      <w:proofErr w:type="spellStart"/>
      <w:r w:rsidR="00E612B6" w:rsidRPr="00EA42C8">
        <w:t>PDSCH</w:t>
      </w:r>
      <w:proofErr w:type="spellEnd"/>
      <w:r w:rsidR="00E612B6" w:rsidRPr="00EA42C8">
        <w:t xml:space="preserve"> with SIB1.</w:t>
      </w:r>
    </w:p>
    <w:p w14:paraId="0D686B0B" w14:textId="28B0A19D" w:rsidR="00100D23" w:rsidRPr="00EA42C8" w:rsidRDefault="00E612B6" w:rsidP="000F2BB4">
      <w:pPr>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F2731B" w:rsidRPr="00EA42C8">
        <w:rPr>
          <w:b/>
          <w:i/>
          <w:color w:val="000000" w:themeColor="text1"/>
          <w:lang w:eastAsia="zh-CN"/>
        </w:rPr>
        <w:t>1</w:t>
      </w:r>
      <w:r w:rsidR="00B16167">
        <w:rPr>
          <w:b/>
          <w:i/>
          <w:color w:val="000000" w:themeColor="text1"/>
          <w:lang w:eastAsia="zh-CN"/>
        </w:rPr>
        <w:t>1</w:t>
      </w:r>
      <w:r w:rsidRPr="00EA42C8">
        <w:rPr>
          <w:b/>
          <w:i/>
          <w:color w:val="000000" w:themeColor="text1"/>
          <w:lang w:eastAsia="zh-CN"/>
        </w:rPr>
        <w:t xml:space="preserve">: Whether the repetition of </w:t>
      </w:r>
      <w:proofErr w:type="spellStart"/>
      <w:r w:rsidRPr="00EA42C8">
        <w:rPr>
          <w:b/>
          <w:i/>
          <w:color w:val="000000" w:themeColor="text1"/>
          <w:lang w:eastAsia="zh-CN"/>
        </w:rPr>
        <w:t>PDSCH</w:t>
      </w:r>
      <w:proofErr w:type="spellEnd"/>
      <w:r w:rsidRPr="00EA42C8">
        <w:rPr>
          <w:b/>
          <w:i/>
          <w:color w:val="000000" w:themeColor="text1"/>
          <w:lang w:eastAsia="zh-CN"/>
        </w:rPr>
        <w:t xml:space="preserve"> with SIB1 is enabled should be indicated by the DCI format 1_0 with CRC scrambled by SI-</w:t>
      </w:r>
      <w:proofErr w:type="spellStart"/>
      <w:r w:rsidRPr="00EA42C8">
        <w:rPr>
          <w:b/>
          <w:i/>
          <w:color w:val="000000" w:themeColor="text1"/>
          <w:lang w:eastAsia="zh-CN"/>
        </w:rPr>
        <w:t>RNTI</w:t>
      </w:r>
      <w:proofErr w:type="spellEnd"/>
      <w:r w:rsidRPr="00EA42C8">
        <w:rPr>
          <w:b/>
          <w:i/>
          <w:color w:val="000000" w:themeColor="text1"/>
          <w:lang w:eastAsia="zh-CN"/>
        </w:rPr>
        <w:t>.</w:t>
      </w:r>
    </w:p>
    <w:p w14:paraId="09B6F3BD" w14:textId="55D1D050" w:rsidR="0020326C" w:rsidRPr="00EA42C8" w:rsidRDefault="00E612B6" w:rsidP="000F2BB4">
      <w:pPr>
        <w:rPr>
          <w:b/>
          <w:i/>
          <w:color w:val="000000" w:themeColor="text1"/>
          <w:lang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F2731B" w:rsidRPr="00EA42C8">
        <w:rPr>
          <w:b/>
          <w:i/>
          <w:color w:val="000000" w:themeColor="text1"/>
          <w:lang w:eastAsia="zh-CN"/>
        </w:rPr>
        <w:t>1</w:t>
      </w:r>
      <w:r w:rsidR="00B16167">
        <w:rPr>
          <w:b/>
          <w:i/>
          <w:color w:val="000000" w:themeColor="text1"/>
          <w:lang w:eastAsia="zh-CN"/>
        </w:rPr>
        <w:t>2</w:t>
      </w:r>
      <w:r w:rsidRPr="00EA42C8">
        <w:rPr>
          <w:b/>
          <w:i/>
          <w:color w:val="000000" w:themeColor="text1"/>
          <w:lang w:eastAsia="zh-CN"/>
        </w:rPr>
        <w:t>:</w:t>
      </w:r>
      <w:r w:rsidR="00AC0E77" w:rsidRPr="00EA42C8">
        <w:rPr>
          <w:b/>
          <w:i/>
          <w:color w:val="000000" w:themeColor="text1"/>
          <w:lang w:eastAsia="zh-CN"/>
        </w:rPr>
        <w:t xml:space="preserve"> Using two</w:t>
      </w:r>
      <w:r w:rsidRPr="00EA42C8">
        <w:rPr>
          <w:b/>
          <w:i/>
          <w:color w:val="000000" w:themeColor="text1"/>
          <w:lang w:eastAsia="zh-CN"/>
        </w:rPr>
        <w:t xml:space="preserve"> </w:t>
      </w:r>
      <w:r w:rsidR="00AC0E77" w:rsidRPr="00EA42C8">
        <w:rPr>
          <w:b/>
          <w:i/>
          <w:color w:val="000000" w:themeColor="text1"/>
          <w:lang w:eastAsia="zh-CN"/>
        </w:rPr>
        <w:t xml:space="preserve">consecutive slots to transmit repetitions of </w:t>
      </w:r>
      <w:proofErr w:type="spellStart"/>
      <w:r w:rsidR="00AC0E77" w:rsidRPr="00EA42C8">
        <w:rPr>
          <w:b/>
          <w:i/>
          <w:color w:val="000000" w:themeColor="text1"/>
          <w:lang w:eastAsia="zh-CN"/>
        </w:rPr>
        <w:t>PDSCH</w:t>
      </w:r>
      <w:proofErr w:type="spellEnd"/>
      <w:r w:rsidR="00AC0E77" w:rsidRPr="00EA42C8">
        <w:rPr>
          <w:b/>
          <w:i/>
          <w:color w:val="000000" w:themeColor="text1"/>
          <w:lang w:eastAsia="zh-CN"/>
        </w:rPr>
        <w:t xml:space="preserve"> with SIB1, the first slot used for initial transmission is the slot indicated by the DCI format 1_0 with CRC scrambled by SI-</w:t>
      </w:r>
      <w:proofErr w:type="spellStart"/>
      <w:r w:rsidR="00AC0E77" w:rsidRPr="00EA42C8">
        <w:rPr>
          <w:b/>
          <w:i/>
          <w:color w:val="000000" w:themeColor="text1"/>
          <w:lang w:eastAsia="zh-CN"/>
        </w:rPr>
        <w:t>RNTI</w:t>
      </w:r>
      <w:proofErr w:type="spellEnd"/>
      <w:r w:rsidR="00AC0E77" w:rsidRPr="00EA42C8">
        <w:rPr>
          <w:b/>
          <w:i/>
          <w:color w:val="000000" w:themeColor="text1"/>
          <w:lang w:eastAsia="zh-CN"/>
        </w:rPr>
        <w:t xml:space="preserve">.  </w:t>
      </w:r>
    </w:p>
    <w:p w14:paraId="431DAF1D" w14:textId="06BA5FC2" w:rsidR="003D4DCD" w:rsidRPr="00EA42C8" w:rsidRDefault="003D4DCD" w:rsidP="000F2BB4">
      <w:pPr>
        <w:pStyle w:val="2"/>
      </w:pPr>
      <w:r w:rsidRPr="00EA42C8">
        <w:t xml:space="preserve">Discussion on </w:t>
      </w:r>
      <w:proofErr w:type="spellStart"/>
      <w:r w:rsidRPr="00EA42C8">
        <w:t>PDSCH</w:t>
      </w:r>
      <w:proofErr w:type="spellEnd"/>
      <w:r w:rsidRPr="00EA42C8">
        <w:t xml:space="preserve"> with Msg4</w:t>
      </w:r>
    </w:p>
    <w:p w14:paraId="68D78AB5" w14:textId="78825529" w:rsidR="00AC0E77" w:rsidRPr="00EA42C8" w:rsidRDefault="00AC0E77" w:rsidP="000F2BB4">
      <w:pPr>
        <w:rPr>
          <w:lang w:eastAsia="zh-CN"/>
        </w:rPr>
      </w:pPr>
      <w:r w:rsidRPr="00EA42C8">
        <w:rPr>
          <w:lang w:eastAsia="zh-CN"/>
        </w:rPr>
        <w:t xml:space="preserve">In RAN1#119 meeting, the following agreement was achieved </w:t>
      </w:r>
      <w:r w:rsidRPr="00EA42C8">
        <w:rPr>
          <w:lang w:eastAsia="zh-CN"/>
        </w:rPr>
        <w:fldChar w:fldCharType="begin"/>
      </w:r>
      <w:r w:rsidRPr="00EA42C8">
        <w:rPr>
          <w:lang w:eastAsia="zh-CN"/>
        </w:rPr>
        <w:instrText xml:space="preserve"> REF _Ref181635034 \r \h </w:instrText>
      </w:r>
      <w:r w:rsidR="00EA42C8">
        <w:rPr>
          <w:lang w:eastAsia="zh-CN"/>
        </w:rPr>
        <w:instrText xml:space="preserve"> \* MERGEFORMAT </w:instrText>
      </w:r>
      <w:r w:rsidRPr="00EA42C8">
        <w:rPr>
          <w:lang w:eastAsia="zh-CN"/>
        </w:rPr>
      </w:r>
      <w:r w:rsidRPr="00EA42C8">
        <w:rPr>
          <w:lang w:eastAsia="zh-CN"/>
        </w:rPr>
        <w:fldChar w:fldCharType="separate"/>
      </w:r>
      <w:r w:rsidR="001B0E69">
        <w:rPr>
          <w:lang w:eastAsia="zh-CN"/>
        </w:rPr>
        <w:t>[3]</w:t>
      </w:r>
      <w:r w:rsidRPr="00EA42C8">
        <w:rPr>
          <w:lang w:eastAsia="zh-CN"/>
        </w:rPr>
        <w:fldChar w:fldCharType="end"/>
      </w:r>
      <w:r w:rsidRPr="00EA42C8">
        <w:rPr>
          <w:lang w:eastAsia="zh-CN"/>
        </w:rPr>
        <w:t>.</w:t>
      </w:r>
    </w:p>
    <w:tbl>
      <w:tblPr>
        <w:tblStyle w:val="a9"/>
        <w:tblW w:w="0" w:type="auto"/>
        <w:tblInd w:w="0" w:type="dxa"/>
        <w:tblLook w:val="04A0" w:firstRow="1" w:lastRow="0" w:firstColumn="1" w:lastColumn="0" w:noHBand="0" w:noVBand="1"/>
      </w:tblPr>
      <w:tblGrid>
        <w:gridCol w:w="9060"/>
      </w:tblGrid>
      <w:tr w:rsidR="0060377C" w:rsidRPr="00EA42C8" w14:paraId="79D68688" w14:textId="77777777" w:rsidTr="0060377C">
        <w:tc>
          <w:tcPr>
            <w:tcW w:w="9060" w:type="dxa"/>
          </w:tcPr>
          <w:p w14:paraId="6D37632C" w14:textId="77777777" w:rsidR="0060377C" w:rsidRPr="00EA42C8" w:rsidRDefault="0060377C" w:rsidP="000F2BB4">
            <w:pPr>
              <w:rPr>
                <w:bCs/>
              </w:rPr>
            </w:pPr>
            <w:r w:rsidRPr="00EA42C8">
              <w:rPr>
                <w:bCs/>
              </w:rPr>
              <w:lastRenderedPageBreak/>
              <w:t>Agreement</w:t>
            </w:r>
          </w:p>
          <w:p w14:paraId="00E488D2" w14:textId="77777777" w:rsidR="0060377C" w:rsidRPr="00EA42C8" w:rsidRDefault="0060377C" w:rsidP="000F2BB4">
            <w:pPr>
              <w:rPr>
                <w:bCs/>
              </w:rPr>
            </w:pPr>
            <w:r w:rsidRPr="00EA42C8">
              <w:rPr>
                <w:bCs/>
              </w:rPr>
              <w:t xml:space="preserve">For </w:t>
            </w:r>
            <w:proofErr w:type="spellStart"/>
            <w:r w:rsidRPr="00EA42C8">
              <w:rPr>
                <w:bCs/>
              </w:rPr>
              <w:t>PDSCH</w:t>
            </w:r>
            <w:proofErr w:type="spellEnd"/>
            <w:r w:rsidRPr="00EA42C8">
              <w:rPr>
                <w:bCs/>
              </w:rPr>
              <w:t xml:space="preserve"> with Msg4 Link level enhancement:</w:t>
            </w:r>
          </w:p>
          <w:p w14:paraId="5A61A140" w14:textId="77777777" w:rsidR="0060377C" w:rsidRPr="00EA42C8" w:rsidRDefault="0060377C" w:rsidP="000F2BB4">
            <w:pPr>
              <w:numPr>
                <w:ilvl w:val="0"/>
                <w:numId w:val="33"/>
              </w:numPr>
              <w:autoSpaceDE/>
              <w:autoSpaceDN/>
              <w:adjustRightInd/>
              <w:snapToGrid/>
              <w:spacing w:before="0" w:after="0" w:line="240" w:lineRule="auto"/>
              <w:rPr>
                <w:bCs/>
              </w:rPr>
            </w:pPr>
            <w:r w:rsidRPr="00EA42C8">
              <w:rPr>
                <w:bCs/>
              </w:rPr>
              <w:t xml:space="preserve">Support </w:t>
            </w:r>
            <w:proofErr w:type="spellStart"/>
            <w:r w:rsidRPr="00EA42C8">
              <w:rPr>
                <w:bCs/>
              </w:rPr>
              <w:t>PDSCH</w:t>
            </w:r>
            <w:proofErr w:type="spellEnd"/>
            <w:r w:rsidRPr="00EA42C8">
              <w:rPr>
                <w:bCs/>
              </w:rPr>
              <w:t xml:space="preserve"> repetition</w:t>
            </w:r>
          </w:p>
          <w:p w14:paraId="6E740098" w14:textId="77777777" w:rsidR="0060377C" w:rsidRPr="00EA42C8" w:rsidRDefault="0060377C" w:rsidP="000F2BB4">
            <w:pPr>
              <w:numPr>
                <w:ilvl w:val="1"/>
                <w:numId w:val="33"/>
              </w:numPr>
              <w:autoSpaceDE/>
              <w:autoSpaceDN/>
              <w:adjustRightInd/>
              <w:snapToGrid/>
              <w:spacing w:before="0" w:after="0" w:line="240" w:lineRule="auto"/>
              <w:rPr>
                <w:bCs/>
              </w:rPr>
            </w:pPr>
            <w:r w:rsidRPr="00EA42C8">
              <w:rPr>
                <w:bCs/>
              </w:rPr>
              <w:t xml:space="preserve">FFS: </w:t>
            </w:r>
            <w:proofErr w:type="spellStart"/>
            <w:r w:rsidRPr="00EA42C8">
              <w:rPr>
                <w:bCs/>
              </w:rPr>
              <w:t>signalling</w:t>
            </w:r>
            <w:proofErr w:type="spellEnd"/>
            <w:r w:rsidRPr="00EA42C8">
              <w:rPr>
                <w:bCs/>
              </w:rPr>
              <w:t xml:space="preserve"> design including number of repetitions</w:t>
            </w:r>
          </w:p>
          <w:p w14:paraId="7347C58C" w14:textId="77777777" w:rsidR="0060377C" w:rsidRPr="00EA42C8" w:rsidRDefault="0060377C" w:rsidP="000F2BB4">
            <w:pPr>
              <w:numPr>
                <w:ilvl w:val="1"/>
                <w:numId w:val="33"/>
              </w:numPr>
              <w:autoSpaceDE/>
              <w:autoSpaceDN/>
              <w:adjustRightInd/>
              <w:snapToGrid/>
              <w:spacing w:before="0" w:after="0" w:line="240" w:lineRule="auto"/>
              <w:rPr>
                <w:bCs/>
              </w:rPr>
            </w:pPr>
            <w:r w:rsidRPr="00EA42C8">
              <w:rPr>
                <w:bCs/>
              </w:rPr>
              <w:t>FFS: impact on UE capability</w:t>
            </w:r>
          </w:p>
          <w:p w14:paraId="23726F4B" w14:textId="77777777" w:rsidR="0060377C" w:rsidRPr="00EA42C8" w:rsidRDefault="0060377C" w:rsidP="000F2BB4">
            <w:pPr>
              <w:numPr>
                <w:ilvl w:val="0"/>
                <w:numId w:val="33"/>
              </w:numPr>
              <w:autoSpaceDE/>
              <w:autoSpaceDN/>
              <w:adjustRightInd/>
              <w:snapToGrid/>
              <w:spacing w:before="0" w:after="0" w:line="240" w:lineRule="auto"/>
              <w:rPr>
                <w:bCs/>
                <w:lang w:eastAsia="zh-CN"/>
              </w:rPr>
            </w:pPr>
            <w:r w:rsidRPr="00EA42C8">
              <w:rPr>
                <w:bCs/>
              </w:rPr>
              <w:t>Note: the target coverage enhancement to bridge the gap with respect to single Msg4 transmission is 2.8 dB</w:t>
            </w:r>
          </w:p>
          <w:p w14:paraId="3766B264" w14:textId="06310467" w:rsidR="0060377C" w:rsidRPr="00EA42C8" w:rsidRDefault="0060377C" w:rsidP="000F2BB4">
            <w:pPr>
              <w:numPr>
                <w:ilvl w:val="0"/>
                <w:numId w:val="33"/>
              </w:numPr>
              <w:autoSpaceDE/>
              <w:autoSpaceDN/>
              <w:adjustRightInd/>
              <w:snapToGrid/>
              <w:spacing w:before="0" w:after="0" w:line="240" w:lineRule="auto"/>
              <w:rPr>
                <w:lang w:val="en-GB" w:eastAsia="en-GB"/>
              </w:rPr>
            </w:pPr>
            <w:r w:rsidRPr="00EA42C8">
              <w:rPr>
                <w:bCs/>
              </w:rPr>
              <w:t xml:space="preserve">Focus on coverage enhancement for set 1-3 with a target </w:t>
            </w:r>
            <w:proofErr w:type="spellStart"/>
            <w:r w:rsidRPr="00EA42C8">
              <w:rPr>
                <w:bCs/>
              </w:rPr>
              <w:t>CNR</w:t>
            </w:r>
            <w:proofErr w:type="spellEnd"/>
            <w:r w:rsidRPr="00EA42C8">
              <w:rPr>
                <w:bCs/>
              </w:rPr>
              <w:t xml:space="preserve"> of -8 dB for NR NTN DL coverage enhancements at link level.</w:t>
            </w:r>
          </w:p>
        </w:tc>
      </w:tr>
    </w:tbl>
    <w:p w14:paraId="0318C8AF" w14:textId="73595AE9" w:rsidR="00AC0E77" w:rsidRPr="00EA42C8" w:rsidRDefault="00736F36" w:rsidP="000F2BB4">
      <w:pPr>
        <w:rPr>
          <w:sz w:val="20"/>
          <w:szCs w:val="20"/>
        </w:rPr>
      </w:pPr>
      <w:r w:rsidRPr="00EA42C8">
        <w:rPr>
          <w:lang w:eastAsia="zh-CN"/>
        </w:rPr>
        <w:t xml:space="preserve">The repetition number of </w:t>
      </w:r>
      <w:proofErr w:type="spellStart"/>
      <w:r w:rsidRPr="00EA42C8">
        <w:rPr>
          <w:lang w:eastAsia="zh-CN"/>
        </w:rPr>
        <w:t>PDSCH</w:t>
      </w:r>
      <w:proofErr w:type="spellEnd"/>
      <w:r w:rsidRPr="00EA42C8">
        <w:rPr>
          <w:lang w:eastAsia="zh-CN"/>
        </w:rPr>
        <w:t xml:space="preserve"> with Msg4 can be indicated by SIB, i.e. SIB1 or SIB19. </w:t>
      </w:r>
      <w:r w:rsidR="0060377C" w:rsidRPr="00EA42C8">
        <w:rPr>
          <w:lang w:eastAsia="zh-CN"/>
        </w:rPr>
        <w:t xml:space="preserve">There </w:t>
      </w:r>
      <w:r w:rsidR="00FC4581">
        <w:rPr>
          <w:lang w:eastAsia="zh-CN"/>
        </w:rPr>
        <w:t>are</w:t>
      </w:r>
      <w:r w:rsidR="00FC4581" w:rsidRPr="00EA42C8">
        <w:rPr>
          <w:lang w:eastAsia="zh-CN"/>
        </w:rPr>
        <w:t xml:space="preserve"> </w:t>
      </w:r>
      <w:r w:rsidR="0060377C" w:rsidRPr="00EA42C8">
        <w:rPr>
          <w:lang w:eastAsia="zh-CN"/>
        </w:rPr>
        <w:t xml:space="preserve">no </w:t>
      </w:r>
      <w:r w:rsidR="0060377C" w:rsidRPr="00EA42C8">
        <w:t xml:space="preserve">reserved bits in the DCI format 1_0 </w:t>
      </w:r>
      <w:r w:rsidR="003B5CE6" w:rsidRPr="00EA42C8">
        <w:rPr>
          <w:sz w:val="20"/>
          <w:szCs w:val="20"/>
        </w:rPr>
        <w:t>with CRC scrambled by TC-</w:t>
      </w:r>
      <w:proofErr w:type="spellStart"/>
      <w:r w:rsidR="003B5CE6" w:rsidRPr="00EA42C8">
        <w:rPr>
          <w:sz w:val="20"/>
          <w:szCs w:val="20"/>
        </w:rPr>
        <w:t>RNTI</w:t>
      </w:r>
      <w:proofErr w:type="spellEnd"/>
      <w:r w:rsidR="003B5CE6" w:rsidRPr="00EA42C8">
        <w:rPr>
          <w:sz w:val="20"/>
          <w:szCs w:val="20"/>
        </w:rPr>
        <w:t>.</w:t>
      </w:r>
      <w:r w:rsidRPr="00EA42C8">
        <w:rPr>
          <w:sz w:val="20"/>
          <w:szCs w:val="20"/>
        </w:rPr>
        <w:t xml:space="preserve"> T</w:t>
      </w:r>
      <w:r w:rsidR="003B5CE6" w:rsidRPr="00EA42C8">
        <w:rPr>
          <w:sz w:val="20"/>
          <w:szCs w:val="20"/>
        </w:rPr>
        <w:t xml:space="preserve">he </w:t>
      </w:r>
      <w:r w:rsidRPr="00EA42C8">
        <w:rPr>
          <w:sz w:val="20"/>
          <w:szCs w:val="20"/>
        </w:rPr>
        <w:t xml:space="preserve">reserved bits in the </w:t>
      </w:r>
      <w:r w:rsidR="003B5CE6" w:rsidRPr="00EA42C8">
        <w:rPr>
          <w:sz w:val="20"/>
          <w:szCs w:val="20"/>
        </w:rPr>
        <w:t xml:space="preserve">DCI format </w:t>
      </w:r>
      <w:r w:rsidR="003B5CE6" w:rsidRPr="00EA42C8">
        <w:t xml:space="preserve">DCI format 1_0 </w:t>
      </w:r>
      <w:r w:rsidR="003B5CE6" w:rsidRPr="00EA42C8">
        <w:rPr>
          <w:sz w:val="20"/>
          <w:szCs w:val="20"/>
        </w:rPr>
        <w:t>with CRC scrambled by RA-</w:t>
      </w:r>
      <w:proofErr w:type="spellStart"/>
      <w:r w:rsidR="003B5CE6" w:rsidRPr="00EA42C8">
        <w:rPr>
          <w:sz w:val="20"/>
          <w:szCs w:val="20"/>
        </w:rPr>
        <w:t>RNTI</w:t>
      </w:r>
      <w:proofErr w:type="spellEnd"/>
      <w:r w:rsidRPr="00EA42C8">
        <w:rPr>
          <w:sz w:val="20"/>
          <w:szCs w:val="20"/>
        </w:rPr>
        <w:t xml:space="preserve"> can be used to indicate repetition number of </w:t>
      </w:r>
      <w:proofErr w:type="spellStart"/>
      <w:r w:rsidRPr="00EA42C8">
        <w:rPr>
          <w:sz w:val="20"/>
          <w:szCs w:val="20"/>
        </w:rPr>
        <w:t>PDSCH</w:t>
      </w:r>
      <w:proofErr w:type="spellEnd"/>
      <w:r w:rsidRPr="00EA42C8">
        <w:rPr>
          <w:sz w:val="20"/>
          <w:szCs w:val="20"/>
        </w:rPr>
        <w:t xml:space="preserve"> with Msg4.</w:t>
      </w:r>
      <w:r w:rsidR="00805C7E" w:rsidRPr="00EA42C8">
        <w:rPr>
          <w:sz w:val="20"/>
          <w:szCs w:val="20"/>
        </w:rPr>
        <w:t xml:space="preserve"> SIB message is cell specific signaling, </w:t>
      </w:r>
      <w:r w:rsidR="00B804A9" w:rsidRPr="00EA42C8">
        <w:rPr>
          <w:sz w:val="20"/>
          <w:szCs w:val="20"/>
        </w:rPr>
        <w:t xml:space="preserve">so </w:t>
      </w:r>
      <w:r w:rsidR="00805C7E" w:rsidRPr="00EA42C8">
        <w:rPr>
          <w:sz w:val="20"/>
          <w:szCs w:val="20"/>
        </w:rPr>
        <w:t xml:space="preserve">using SIB to indicate repetition number of </w:t>
      </w:r>
      <w:proofErr w:type="spellStart"/>
      <w:r w:rsidR="00805C7E" w:rsidRPr="00EA42C8">
        <w:rPr>
          <w:sz w:val="20"/>
          <w:szCs w:val="20"/>
        </w:rPr>
        <w:t>PDSCH</w:t>
      </w:r>
      <w:proofErr w:type="spellEnd"/>
      <w:r w:rsidR="00805C7E" w:rsidRPr="00EA42C8">
        <w:rPr>
          <w:sz w:val="20"/>
          <w:szCs w:val="20"/>
        </w:rPr>
        <w:t xml:space="preserve"> with Msg4 can not target some UE </w:t>
      </w:r>
      <w:r w:rsidR="00805C7E" w:rsidRPr="00EA42C8">
        <w:rPr>
          <w:rFonts w:hint="eastAsia"/>
          <w:sz w:val="20"/>
          <w:szCs w:val="20"/>
          <w:lang w:eastAsia="zh-CN"/>
        </w:rPr>
        <w:t>in</w:t>
      </w:r>
      <w:r w:rsidR="00805C7E" w:rsidRPr="00EA42C8">
        <w:rPr>
          <w:sz w:val="20"/>
          <w:szCs w:val="20"/>
        </w:rPr>
        <w:t xml:space="preserve"> </w:t>
      </w:r>
      <w:r w:rsidR="00B804A9" w:rsidRPr="00EA42C8">
        <w:rPr>
          <w:sz w:val="20"/>
          <w:szCs w:val="20"/>
        </w:rPr>
        <w:t>weak</w:t>
      </w:r>
      <w:r w:rsidR="00805C7E" w:rsidRPr="00EA42C8">
        <w:rPr>
          <w:sz w:val="20"/>
          <w:szCs w:val="20"/>
        </w:rPr>
        <w:t xml:space="preserve"> </w:t>
      </w:r>
      <w:r w:rsidR="00B804A9" w:rsidRPr="00EA42C8">
        <w:rPr>
          <w:sz w:val="20"/>
          <w:szCs w:val="20"/>
        </w:rPr>
        <w:t>coverage area</w:t>
      </w:r>
      <w:r w:rsidR="00805C7E" w:rsidRPr="00EA42C8">
        <w:rPr>
          <w:sz w:val="20"/>
          <w:szCs w:val="20"/>
        </w:rPr>
        <w:t xml:space="preserve">. </w:t>
      </w:r>
      <w:r w:rsidR="00E42AC6" w:rsidRPr="00EA42C8">
        <w:rPr>
          <w:sz w:val="20"/>
          <w:szCs w:val="20"/>
        </w:rPr>
        <w:t xml:space="preserve">In order to reduce </w:t>
      </w:r>
      <w:r w:rsidR="00137E76" w:rsidRPr="00EA42C8">
        <w:rPr>
          <w:sz w:val="20"/>
          <w:szCs w:val="20"/>
        </w:rPr>
        <w:t>latency, using c</w:t>
      </w:r>
      <w:r w:rsidR="00E42AC6" w:rsidRPr="00EA42C8">
        <w:rPr>
          <w:sz w:val="20"/>
          <w:szCs w:val="20"/>
        </w:rPr>
        <w:t>onsecutive slots</w:t>
      </w:r>
      <w:r w:rsidR="00137E76" w:rsidRPr="00EA42C8">
        <w:rPr>
          <w:sz w:val="20"/>
          <w:szCs w:val="20"/>
        </w:rPr>
        <w:t xml:space="preserve"> to transmit repetitions of </w:t>
      </w:r>
      <w:proofErr w:type="spellStart"/>
      <w:r w:rsidR="00137E76" w:rsidRPr="00EA42C8">
        <w:rPr>
          <w:sz w:val="20"/>
          <w:szCs w:val="20"/>
        </w:rPr>
        <w:t>PDSCH</w:t>
      </w:r>
      <w:proofErr w:type="spellEnd"/>
      <w:r w:rsidR="00137E76" w:rsidRPr="00EA42C8">
        <w:rPr>
          <w:sz w:val="20"/>
          <w:szCs w:val="20"/>
        </w:rPr>
        <w:t xml:space="preserve"> of Msg4 is propos</w:t>
      </w:r>
      <w:r w:rsidR="00B16CA8" w:rsidRPr="00EA42C8">
        <w:rPr>
          <w:sz w:val="20"/>
          <w:szCs w:val="20"/>
        </w:rPr>
        <w:t>ed.</w:t>
      </w:r>
    </w:p>
    <w:p w14:paraId="702FF1FF" w14:textId="6D317B5B" w:rsidR="003D4DCD" w:rsidRPr="00EA42C8" w:rsidRDefault="00B804A9" w:rsidP="000F2BB4">
      <w:pPr>
        <w:rPr>
          <w:b/>
          <w:i/>
          <w:color w:val="000000" w:themeColor="text1"/>
          <w:lang w:eastAsia="zh-CN"/>
        </w:rPr>
      </w:pPr>
      <w:r w:rsidRPr="00EA42C8">
        <w:rPr>
          <w:b/>
          <w:i/>
          <w:color w:val="000000" w:themeColor="text1"/>
          <w:lang w:eastAsia="zh-CN"/>
        </w:rPr>
        <w:t xml:space="preserve">Proposal </w:t>
      </w:r>
      <w:r w:rsidR="00F2731B" w:rsidRPr="00EA42C8">
        <w:rPr>
          <w:b/>
          <w:i/>
          <w:color w:val="000000" w:themeColor="text1"/>
          <w:lang w:eastAsia="zh-CN"/>
        </w:rPr>
        <w:t>1</w:t>
      </w:r>
      <w:r w:rsidR="00B16167">
        <w:rPr>
          <w:b/>
          <w:i/>
          <w:color w:val="000000" w:themeColor="text1"/>
          <w:lang w:eastAsia="zh-CN"/>
        </w:rPr>
        <w:t>3</w:t>
      </w:r>
      <w:r w:rsidRPr="00EA42C8">
        <w:rPr>
          <w:b/>
          <w:i/>
          <w:color w:val="000000" w:themeColor="text1"/>
          <w:lang w:eastAsia="zh-CN"/>
        </w:rPr>
        <w:t>: Us</w:t>
      </w:r>
      <w:r w:rsidR="002036FD" w:rsidRPr="00EA42C8">
        <w:rPr>
          <w:b/>
          <w:i/>
          <w:color w:val="000000" w:themeColor="text1"/>
          <w:lang w:eastAsia="zh-CN"/>
        </w:rPr>
        <w:t>e</w:t>
      </w:r>
      <w:r w:rsidRPr="00EA42C8">
        <w:rPr>
          <w:b/>
          <w:i/>
          <w:color w:val="000000" w:themeColor="text1"/>
          <w:lang w:eastAsia="zh-CN"/>
        </w:rPr>
        <w:t xml:space="preserve"> the DCI format 1_0</w:t>
      </w:r>
      <w:r w:rsidR="002E32B6" w:rsidRPr="00EA42C8">
        <w:rPr>
          <w:b/>
          <w:i/>
          <w:color w:val="000000" w:themeColor="text1"/>
          <w:lang w:eastAsia="zh-CN"/>
        </w:rPr>
        <w:t xml:space="preserve"> with CRC scrambled by RA-</w:t>
      </w:r>
      <w:proofErr w:type="spellStart"/>
      <w:r w:rsidR="002E32B6" w:rsidRPr="00EA42C8">
        <w:rPr>
          <w:b/>
          <w:i/>
          <w:color w:val="000000" w:themeColor="text1"/>
          <w:lang w:eastAsia="zh-CN"/>
        </w:rPr>
        <w:t>RNTI</w:t>
      </w:r>
      <w:proofErr w:type="spellEnd"/>
      <w:r w:rsidR="002E32B6" w:rsidRPr="00EA42C8">
        <w:rPr>
          <w:b/>
          <w:i/>
          <w:color w:val="000000" w:themeColor="text1"/>
          <w:lang w:eastAsia="zh-CN"/>
        </w:rPr>
        <w:t xml:space="preserve"> to indicate repetition number of </w:t>
      </w:r>
      <w:proofErr w:type="spellStart"/>
      <w:r w:rsidR="002E32B6" w:rsidRPr="00EA42C8">
        <w:rPr>
          <w:b/>
          <w:i/>
          <w:color w:val="000000" w:themeColor="text1"/>
          <w:lang w:eastAsia="zh-CN"/>
        </w:rPr>
        <w:t>PDSCH</w:t>
      </w:r>
      <w:proofErr w:type="spellEnd"/>
      <w:r w:rsidR="002E32B6" w:rsidRPr="00EA42C8">
        <w:rPr>
          <w:b/>
          <w:i/>
          <w:color w:val="000000" w:themeColor="text1"/>
          <w:lang w:eastAsia="zh-CN"/>
        </w:rPr>
        <w:t xml:space="preserve"> with Msg4.</w:t>
      </w:r>
    </w:p>
    <w:p w14:paraId="30C3C9B2" w14:textId="6D06CF78" w:rsidR="002E32B6" w:rsidRPr="00AC70E6" w:rsidRDefault="002036FD" w:rsidP="000F2BB4">
      <w:pPr>
        <w:rPr>
          <w:b/>
          <w:i/>
          <w:color w:val="000000" w:themeColor="text1"/>
          <w:lang w:eastAsia="zh-CN"/>
        </w:rPr>
      </w:pPr>
      <w:r w:rsidRPr="00EA42C8">
        <w:rPr>
          <w:b/>
          <w:i/>
          <w:color w:val="000000" w:themeColor="text1"/>
          <w:lang w:eastAsia="zh-CN"/>
        </w:rPr>
        <w:t xml:space="preserve">Proposal </w:t>
      </w:r>
      <w:r w:rsidR="00F2731B" w:rsidRPr="00EA42C8">
        <w:rPr>
          <w:b/>
          <w:i/>
          <w:color w:val="000000" w:themeColor="text1"/>
          <w:lang w:eastAsia="zh-CN"/>
        </w:rPr>
        <w:t>1</w:t>
      </w:r>
      <w:r w:rsidR="00B16167">
        <w:rPr>
          <w:b/>
          <w:i/>
          <w:color w:val="000000" w:themeColor="text1"/>
          <w:lang w:eastAsia="zh-CN"/>
        </w:rPr>
        <w:t>4</w:t>
      </w:r>
      <w:r w:rsidRPr="00EA42C8">
        <w:rPr>
          <w:b/>
          <w:i/>
          <w:color w:val="000000" w:themeColor="text1"/>
          <w:lang w:eastAsia="zh-CN"/>
        </w:rPr>
        <w:t xml:space="preserve">: Use </w:t>
      </w:r>
      <w:r w:rsidRPr="00AC70E6">
        <w:rPr>
          <w:b/>
          <w:i/>
          <w:color w:val="000000" w:themeColor="text1"/>
          <w:lang w:eastAsia="zh-CN"/>
        </w:rPr>
        <w:t xml:space="preserve">consecutive slots to transmit repetitions of </w:t>
      </w:r>
      <w:proofErr w:type="spellStart"/>
      <w:r w:rsidRPr="00AC70E6">
        <w:rPr>
          <w:b/>
          <w:i/>
          <w:color w:val="000000" w:themeColor="text1"/>
          <w:lang w:eastAsia="zh-CN"/>
        </w:rPr>
        <w:t>PDSCH</w:t>
      </w:r>
      <w:proofErr w:type="spellEnd"/>
      <w:r w:rsidRPr="00AC70E6">
        <w:rPr>
          <w:b/>
          <w:i/>
          <w:color w:val="000000" w:themeColor="text1"/>
          <w:lang w:eastAsia="zh-CN"/>
        </w:rPr>
        <w:t xml:space="preserve"> of Msg4.</w:t>
      </w:r>
    </w:p>
    <w:p w14:paraId="20FBB085" w14:textId="60B002F7" w:rsidR="002036FD" w:rsidRPr="00EA42C8" w:rsidRDefault="00866771" w:rsidP="000F2BB4">
      <w:pPr>
        <w:pStyle w:val="1"/>
      </w:pPr>
      <w:r w:rsidRPr="00EA42C8">
        <w:t>Discussion on capability reporting for DL coverage enhancement</w:t>
      </w:r>
    </w:p>
    <w:p w14:paraId="3F65F985" w14:textId="3B96905C" w:rsidR="002F00C1" w:rsidRPr="00EA42C8" w:rsidRDefault="00866771" w:rsidP="000F2BB4">
      <w:pPr>
        <w:rPr>
          <w:lang w:val="en-GB" w:eastAsia="zh-CN"/>
        </w:rPr>
      </w:pPr>
      <w:r w:rsidRPr="00EA42C8">
        <w:rPr>
          <w:lang w:val="en-GB" w:eastAsia="zh-CN"/>
        </w:rPr>
        <w:t xml:space="preserve">From </w:t>
      </w:r>
      <w:r w:rsidR="00FC4581">
        <w:rPr>
          <w:lang w:val="en-GB" w:eastAsia="zh-CN"/>
        </w:rPr>
        <w:t xml:space="preserve">the </w:t>
      </w:r>
      <w:r w:rsidRPr="00EA42C8">
        <w:rPr>
          <w:lang w:val="en-GB" w:eastAsia="zh-CN"/>
        </w:rPr>
        <w:t xml:space="preserve">network perspective, the information of UE capability for DL coverage enhancement is necessary. </w:t>
      </w:r>
      <w:r w:rsidR="00FC4581" w:rsidRPr="00EA42C8">
        <w:rPr>
          <w:lang w:val="en-GB" w:eastAsia="zh-CN"/>
        </w:rPr>
        <w:t>Bas</w:t>
      </w:r>
      <w:r w:rsidR="00FC4581">
        <w:rPr>
          <w:lang w:val="en-GB" w:eastAsia="zh-CN"/>
        </w:rPr>
        <w:t>ed</w:t>
      </w:r>
      <w:r w:rsidR="00FC4581" w:rsidRPr="00EA42C8">
        <w:rPr>
          <w:lang w:val="en-GB" w:eastAsia="zh-CN"/>
        </w:rPr>
        <w:t xml:space="preserve"> </w:t>
      </w:r>
      <w:r w:rsidRPr="00EA42C8">
        <w:rPr>
          <w:lang w:val="en-GB" w:eastAsia="zh-CN"/>
        </w:rPr>
        <w:t xml:space="preserve">on the information of UE capability for DL coverage enhancement, </w:t>
      </w:r>
      <w:r w:rsidR="00FC4581">
        <w:rPr>
          <w:lang w:val="en-GB" w:eastAsia="zh-CN"/>
        </w:rPr>
        <w:t xml:space="preserve">the </w:t>
      </w:r>
      <w:r w:rsidRPr="00EA42C8">
        <w:rPr>
          <w:lang w:val="en-GB" w:eastAsia="zh-CN"/>
        </w:rPr>
        <w:t>network can decide whether enhanced DL transmission is used</w:t>
      </w:r>
      <w:r w:rsidR="00B41A1A" w:rsidRPr="00EA42C8">
        <w:rPr>
          <w:lang w:val="en-GB" w:eastAsia="zh-CN"/>
        </w:rPr>
        <w:t xml:space="preserve">. Msg1 can be used to report the UE capability for DL coverage enhancement. </w:t>
      </w:r>
      <w:r w:rsidR="00DD0D0A" w:rsidRPr="00EA42C8">
        <w:rPr>
          <w:lang w:val="en-GB" w:eastAsia="zh-CN"/>
        </w:rPr>
        <w:t>Dedicated time-frequency resource</w:t>
      </w:r>
      <w:r w:rsidR="00FC4581">
        <w:rPr>
          <w:lang w:val="en-GB" w:eastAsia="zh-CN"/>
        </w:rPr>
        <w:t>s</w:t>
      </w:r>
      <w:r w:rsidR="00DD0D0A" w:rsidRPr="00EA42C8">
        <w:rPr>
          <w:lang w:val="en-GB" w:eastAsia="zh-CN"/>
        </w:rPr>
        <w:t xml:space="preserve"> </w:t>
      </w:r>
      <w:r w:rsidR="00965A4E" w:rsidRPr="00EA42C8">
        <w:rPr>
          <w:lang w:val="en-GB" w:eastAsia="zh-CN"/>
        </w:rPr>
        <w:t xml:space="preserve">allocated </w:t>
      </w:r>
      <w:r w:rsidR="00DD0D0A" w:rsidRPr="00EA42C8">
        <w:rPr>
          <w:lang w:val="en-GB" w:eastAsia="zh-CN"/>
        </w:rPr>
        <w:t xml:space="preserve">for Msg1 can be </w:t>
      </w:r>
      <w:r w:rsidR="00965A4E" w:rsidRPr="00EA42C8">
        <w:rPr>
          <w:lang w:val="en-GB" w:eastAsia="zh-CN"/>
        </w:rPr>
        <w:t xml:space="preserve">used to indicate </w:t>
      </w:r>
      <w:r w:rsidR="00FC4581">
        <w:rPr>
          <w:lang w:val="en-GB" w:eastAsia="zh-CN"/>
        </w:rPr>
        <w:t xml:space="preserve">that </w:t>
      </w:r>
      <w:r w:rsidR="00965A4E" w:rsidRPr="00EA42C8">
        <w:rPr>
          <w:lang w:val="en-GB" w:eastAsia="zh-CN"/>
        </w:rPr>
        <w:t xml:space="preserve">the UE </w:t>
      </w:r>
      <w:r w:rsidR="00FC4581">
        <w:rPr>
          <w:lang w:val="en-GB" w:eastAsia="zh-CN"/>
        </w:rPr>
        <w:t>has</w:t>
      </w:r>
      <w:r w:rsidR="00FC4581" w:rsidRPr="00EA42C8">
        <w:rPr>
          <w:lang w:val="en-GB" w:eastAsia="zh-CN"/>
        </w:rPr>
        <w:t xml:space="preserve"> </w:t>
      </w:r>
      <w:r w:rsidR="00965A4E" w:rsidRPr="00EA42C8">
        <w:rPr>
          <w:lang w:val="en-GB" w:eastAsia="zh-CN"/>
        </w:rPr>
        <w:t>the capability for DL coverage enhancement. Dedicated preamble</w:t>
      </w:r>
      <w:r w:rsidR="002F00C1" w:rsidRPr="00EA42C8">
        <w:rPr>
          <w:lang w:val="en-GB" w:eastAsia="zh-CN"/>
        </w:rPr>
        <w:t>s</w:t>
      </w:r>
      <w:r w:rsidR="00965A4E" w:rsidRPr="00EA42C8">
        <w:rPr>
          <w:lang w:val="en-GB" w:eastAsia="zh-CN"/>
        </w:rPr>
        <w:t xml:space="preserve"> used </w:t>
      </w:r>
      <w:r w:rsidR="002F00C1" w:rsidRPr="00EA42C8">
        <w:rPr>
          <w:lang w:val="en-GB" w:eastAsia="zh-CN"/>
        </w:rPr>
        <w:t>for</w:t>
      </w:r>
      <w:r w:rsidR="00965A4E" w:rsidRPr="00EA42C8">
        <w:rPr>
          <w:lang w:val="en-GB" w:eastAsia="zh-CN"/>
        </w:rPr>
        <w:t xml:space="preserve"> Msg1 can </w:t>
      </w:r>
      <w:r w:rsidR="00FC4581" w:rsidRPr="00EA42C8">
        <w:rPr>
          <w:lang w:val="en-GB" w:eastAsia="zh-CN"/>
        </w:rPr>
        <w:t xml:space="preserve">also </w:t>
      </w:r>
      <w:r w:rsidR="00965A4E" w:rsidRPr="00EA42C8">
        <w:rPr>
          <w:lang w:val="en-GB" w:eastAsia="zh-CN"/>
        </w:rPr>
        <w:t xml:space="preserve">be used to indicate the UE having the capability for DL coverage enhancement. </w:t>
      </w:r>
    </w:p>
    <w:p w14:paraId="5A94126E" w14:textId="77777777" w:rsidR="002F00C1" w:rsidRPr="00EA42C8" w:rsidRDefault="002F00C1" w:rsidP="000F2BB4">
      <w:pPr>
        <w:rPr>
          <w:lang w:val="en-GB" w:eastAsia="zh-CN"/>
        </w:rPr>
      </w:pPr>
      <w:r w:rsidRPr="00EA42C8">
        <w:rPr>
          <w:lang w:val="en-GB" w:eastAsia="zh-CN"/>
        </w:rPr>
        <w:t xml:space="preserve">In order to reduce signaling overhead, the information of UE capability for DL coverage enhancement can be shared by different DL channels, i.e. CSS </w:t>
      </w:r>
      <w:proofErr w:type="spellStart"/>
      <w:r w:rsidRPr="00EA42C8">
        <w:rPr>
          <w:lang w:val="en-GB" w:eastAsia="zh-CN"/>
        </w:rPr>
        <w:t>PDCCH</w:t>
      </w:r>
      <w:proofErr w:type="spellEnd"/>
      <w:r w:rsidRPr="00EA42C8">
        <w:rPr>
          <w:lang w:val="en-GB" w:eastAsia="zh-CN"/>
        </w:rPr>
        <w:t xml:space="preserve">, </w:t>
      </w:r>
      <w:proofErr w:type="spellStart"/>
      <w:r w:rsidRPr="00EA42C8">
        <w:rPr>
          <w:lang w:val="en-GB" w:eastAsia="zh-CN"/>
        </w:rPr>
        <w:t>PDSCH</w:t>
      </w:r>
      <w:proofErr w:type="spellEnd"/>
      <w:r w:rsidRPr="00EA42C8">
        <w:rPr>
          <w:lang w:val="en-GB" w:eastAsia="zh-CN"/>
        </w:rPr>
        <w:t xml:space="preserve"> with SIB and </w:t>
      </w:r>
      <w:proofErr w:type="spellStart"/>
      <w:r w:rsidRPr="00EA42C8">
        <w:rPr>
          <w:lang w:val="en-GB" w:eastAsia="zh-CN"/>
        </w:rPr>
        <w:t>PDSCH</w:t>
      </w:r>
      <w:proofErr w:type="spellEnd"/>
      <w:r w:rsidRPr="00EA42C8">
        <w:rPr>
          <w:lang w:val="en-GB" w:eastAsia="zh-CN"/>
        </w:rPr>
        <w:t xml:space="preserve"> with Msg4.</w:t>
      </w:r>
    </w:p>
    <w:p w14:paraId="626955DE" w14:textId="39521D57" w:rsidR="00B41A1A" w:rsidRPr="00EA42C8" w:rsidRDefault="002F00C1" w:rsidP="000F2BB4">
      <w:pPr>
        <w:rPr>
          <w:b/>
          <w:i/>
          <w:color w:val="000000" w:themeColor="text1"/>
          <w:lang w:eastAsia="zh-CN"/>
        </w:rPr>
      </w:pPr>
      <w:r w:rsidRPr="00EA42C8">
        <w:rPr>
          <w:b/>
          <w:i/>
          <w:color w:val="000000" w:themeColor="text1"/>
          <w:lang w:eastAsia="zh-CN"/>
        </w:rPr>
        <w:t xml:space="preserve">Proposal </w:t>
      </w:r>
      <w:r w:rsidR="00F2731B" w:rsidRPr="00EA42C8">
        <w:rPr>
          <w:b/>
          <w:i/>
          <w:color w:val="000000" w:themeColor="text1"/>
          <w:lang w:eastAsia="zh-CN"/>
        </w:rPr>
        <w:t>1</w:t>
      </w:r>
      <w:r w:rsidR="00B16167">
        <w:rPr>
          <w:b/>
          <w:i/>
          <w:color w:val="000000" w:themeColor="text1"/>
          <w:lang w:eastAsia="zh-CN"/>
        </w:rPr>
        <w:t>5</w:t>
      </w:r>
      <w:r w:rsidRPr="00EA42C8">
        <w:rPr>
          <w:b/>
          <w:i/>
          <w:color w:val="000000" w:themeColor="text1"/>
          <w:lang w:eastAsia="zh-CN"/>
        </w:rPr>
        <w:t xml:space="preserve">: Use Msg1 to report the UE capability for DL coverage enhancement. </w:t>
      </w:r>
      <w:r w:rsidR="00DD0D0A" w:rsidRPr="00EA42C8">
        <w:rPr>
          <w:b/>
          <w:i/>
          <w:color w:val="000000" w:themeColor="text1"/>
          <w:lang w:eastAsia="zh-CN"/>
        </w:rPr>
        <w:t xml:space="preserve"> </w:t>
      </w:r>
    </w:p>
    <w:p w14:paraId="490DD5F5" w14:textId="1E3C5811" w:rsidR="00B41A1A" w:rsidRPr="00EA42C8" w:rsidRDefault="002F00C1" w:rsidP="000F2BB4">
      <w:pPr>
        <w:rPr>
          <w:lang w:val="en-GB" w:eastAsia="zh-CN"/>
        </w:rPr>
      </w:pPr>
      <w:r w:rsidRPr="00EA42C8">
        <w:rPr>
          <w:rFonts w:hint="eastAsia"/>
          <w:b/>
          <w:i/>
          <w:color w:val="000000" w:themeColor="text1"/>
          <w:lang w:eastAsia="zh-CN"/>
        </w:rPr>
        <w:t>P</w:t>
      </w:r>
      <w:r w:rsidRPr="00EA42C8">
        <w:rPr>
          <w:b/>
          <w:i/>
          <w:color w:val="000000" w:themeColor="text1"/>
          <w:lang w:eastAsia="zh-CN"/>
        </w:rPr>
        <w:t xml:space="preserve">roposal </w:t>
      </w:r>
      <w:r w:rsidR="00F2731B" w:rsidRPr="00EA42C8">
        <w:rPr>
          <w:b/>
          <w:i/>
          <w:color w:val="000000" w:themeColor="text1"/>
          <w:lang w:eastAsia="zh-CN"/>
        </w:rPr>
        <w:t>1</w:t>
      </w:r>
      <w:r w:rsidR="00B16167">
        <w:rPr>
          <w:b/>
          <w:i/>
          <w:color w:val="000000" w:themeColor="text1"/>
          <w:lang w:eastAsia="zh-CN"/>
        </w:rPr>
        <w:t>6</w:t>
      </w:r>
      <w:r w:rsidRPr="00EA42C8">
        <w:rPr>
          <w:b/>
          <w:i/>
          <w:color w:val="000000" w:themeColor="text1"/>
          <w:lang w:eastAsia="zh-CN"/>
        </w:rPr>
        <w:t xml:space="preserve">: </w:t>
      </w:r>
      <w:r w:rsidR="000954D8" w:rsidRPr="00EA42C8">
        <w:rPr>
          <w:b/>
          <w:i/>
          <w:color w:val="000000" w:themeColor="text1"/>
          <w:lang w:eastAsia="zh-CN"/>
        </w:rPr>
        <w:t xml:space="preserve">The information of UE capability for DL coverage enhancement can be shared by different DL channels, i.e. CSS </w:t>
      </w:r>
      <w:proofErr w:type="spellStart"/>
      <w:r w:rsidR="000954D8" w:rsidRPr="00EA42C8">
        <w:rPr>
          <w:b/>
          <w:i/>
          <w:color w:val="000000" w:themeColor="text1"/>
          <w:lang w:eastAsia="zh-CN"/>
        </w:rPr>
        <w:t>PDCCH</w:t>
      </w:r>
      <w:proofErr w:type="spellEnd"/>
      <w:r w:rsidR="000954D8" w:rsidRPr="00EA42C8">
        <w:rPr>
          <w:b/>
          <w:i/>
          <w:color w:val="000000" w:themeColor="text1"/>
          <w:lang w:eastAsia="zh-CN"/>
        </w:rPr>
        <w:t xml:space="preserve">, </w:t>
      </w:r>
      <w:proofErr w:type="spellStart"/>
      <w:r w:rsidR="000954D8" w:rsidRPr="00EA42C8">
        <w:rPr>
          <w:b/>
          <w:i/>
          <w:color w:val="000000" w:themeColor="text1"/>
          <w:lang w:eastAsia="zh-CN"/>
        </w:rPr>
        <w:t>PDSCH</w:t>
      </w:r>
      <w:proofErr w:type="spellEnd"/>
      <w:r w:rsidR="000954D8" w:rsidRPr="00EA42C8">
        <w:rPr>
          <w:b/>
          <w:i/>
          <w:color w:val="000000" w:themeColor="text1"/>
          <w:lang w:eastAsia="zh-CN"/>
        </w:rPr>
        <w:t xml:space="preserve"> with SIB and </w:t>
      </w:r>
      <w:proofErr w:type="spellStart"/>
      <w:r w:rsidR="000954D8" w:rsidRPr="00EA42C8">
        <w:rPr>
          <w:b/>
          <w:i/>
          <w:color w:val="000000" w:themeColor="text1"/>
          <w:lang w:eastAsia="zh-CN"/>
        </w:rPr>
        <w:t>PDSCH</w:t>
      </w:r>
      <w:proofErr w:type="spellEnd"/>
      <w:r w:rsidR="000954D8" w:rsidRPr="00EA42C8">
        <w:rPr>
          <w:b/>
          <w:i/>
          <w:color w:val="000000" w:themeColor="text1"/>
          <w:lang w:eastAsia="zh-CN"/>
        </w:rPr>
        <w:t xml:space="preserve"> with Msg4.</w:t>
      </w:r>
    </w:p>
    <w:p w14:paraId="2400B976" w14:textId="1459F405" w:rsidR="003E0252" w:rsidRPr="00EA42C8" w:rsidRDefault="0089480C" w:rsidP="000F2BB4">
      <w:pPr>
        <w:pStyle w:val="1"/>
      </w:pPr>
      <w:r w:rsidRPr="00EA42C8">
        <w:rPr>
          <w:lang w:val="en-US"/>
        </w:rPr>
        <w:t xml:space="preserve">Scheduling </w:t>
      </w:r>
      <w:r w:rsidR="009F1ABA" w:rsidRPr="00EA42C8">
        <w:t xml:space="preserve">timing of </w:t>
      </w:r>
      <w:proofErr w:type="spellStart"/>
      <w:r w:rsidR="009F1ABA" w:rsidRPr="00EA42C8">
        <w:t>PDSCH</w:t>
      </w:r>
      <w:proofErr w:type="spellEnd"/>
      <w:r w:rsidR="009F1ABA" w:rsidRPr="00EA42C8">
        <w:t>/</w:t>
      </w:r>
      <w:proofErr w:type="spellStart"/>
      <w:r w:rsidR="009F1ABA" w:rsidRPr="00EA42C8">
        <w:t>PUSCH</w:t>
      </w:r>
      <w:proofErr w:type="spellEnd"/>
    </w:p>
    <w:p w14:paraId="0A04FFF5" w14:textId="577EC37E" w:rsidR="009F1ABA" w:rsidRPr="00EA42C8" w:rsidRDefault="009F1ABA" w:rsidP="000F2BB4">
      <w:pPr>
        <w:rPr>
          <w:lang w:eastAsia="zh-CN"/>
        </w:rPr>
      </w:pPr>
      <w:r w:rsidRPr="00EA42C8">
        <w:rPr>
          <w:lang w:eastAsia="zh-CN"/>
        </w:rPr>
        <w:t xml:space="preserve">As shown in </w:t>
      </w:r>
      <w:r w:rsidR="00F2731B" w:rsidRPr="00EA42C8">
        <w:rPr>
          <w:lang w:eastAsia="zh-CN"/>
        </w:rPr>
        <w:t>Figure 1</w:t>
      </w:r>
      <w:r w:rsidRPr="00EA42C8">
        <w:rPr>
          <w:lang w:eastAsia="zh-CN"/>
        </w:rPr>
        <w:t xml:space="preserve">, it is possible that the scheduling DCI is transmitted during active time of the satellite beam, but the scheduled </w:t>
      </w:r>
      <w:proofErr w:type="spellStart"/>
      <w:r w:rsidRPr="00EA42C8">
        <w:rPr>
          <w:lang w:eastAsia="zh-CN"/>
        </w:rPr>
        <w:t>PDSCH</w:t>
      </w:r>
      <w:proofErr w:type="spellEnd"/>
      <w:r w:rsidRPr="00EA42C8">
        <w:rPr>
          <w:lang w:eastAsia="zh-CN"/>
        </w:rPr>
        <w:t>/</w:t>
      </w:r>
      <w:proofErr w:type="spellStart"/>
      <w:r w:rsidRPr="00EA42C8">
        <w:rPr>
          <w:lang w:eastAsia="zh-CN"/>
        </w:rPr>
        <w:t>PUSCH</w:t>
      </w:r>
      <w:proofErr w:type="spellEnd"/>
      <w:r w:rsidRPr="00EA42C8">
        <w:rPr>
          <w:lang w:eastAsia="zh-CN"/>
        </w:rPr>
        <w:t xml:space="preserve"> is allocated during the inactive time of the satellite beam. In order to solve this issue, there are three options as follows.</w:t>
      </w:r>
    </w:p>
    <w:p w14:paraId="7CDC060F" w14:textId="77777777" w:rsidR="009F1ABA" w:rsidRPr="00EA42C8" w:rsidRDefault="009F1ABA" w:rsidP="000F2BB4">
      <w:pPr>
        <w:rPr>
          <w:lang w:eastAsia="zh-CN"/>
        </w:rPr>
      </w:pPr>
      <w:r w:rsidRPr="00EA42C8">
        <w:rPr>
          <w:lang w:eastAsia="zh-CN"/>
        </w:rPr>
        <w:t xml:space="preserve">Option 1: Network should guarantee the </w:t>
      </w:r>
      <w:proofErr w:type="spellStart"/>
      <w:r w:rsidRPr="00EA42C8">
        <w:rPr>
          <w:lang w:eastAsia="zh-CN"/>
        </w:rPr>
        <w:t>PDSCH</w:t>
      </w:r>
      <w:proofErr w:type="spellEnd"/>
      <w:r w:rsidRPr="00EA42C8">
        <w:rPr>
          <w:lang w:eastAsia="zh-CN"/>
        </w:rPr>
        <w:t>/</w:t>
      </w:r>
      <w:proofErr w:type="spellStart"/>
      <w:r w:rsidRPr="00EA42C8">
        <w:rPr>
          <w:lang w:eastAsia="zh-CN"/>
        </w:rPr>
        <w:t>PUSCH</w:t>
      </w:r>
      <w:proofErr w:type="spellEnd"/>
      <w:r w:rsidRPr="00EA42C8">
        <w:rPr>
          <w:lang w:eastAsia="zh-CN"/>
        </w:rPr>
        <w:t xml:space="preserve"> allocated during active time of the satellite beam.</w:t>
      </w:r>
    </w:p>
    <w:p w14:paraId="1FE16629" w14:textId="77777777" w:rsidR="009F1ABA" w:rsidRPr="00EA42C8" w:rsidRDefault="009F1ABA" w:rsidP="000F2BB4">
      <w:pPr>
        <w:rPr>
          <w:lang w:eastAsia="zh-CN"/>
        </w:rPr>
      </w:pPr>
      <w:r w:rsidRPr="00EA42C8">
        <w:rPr>
          <w:lang w:eastAsia="zh-CN"/>
        </w:rPr>
        <w:t xml:space="preserve">Option 2: The </w:t>
      </w:r>
      <w:proofErr w:type="spellStart"/>
      <w:r w:rsidRPr="00EA42C8">
        <w:rPr>
          <w:lang w:eastAsia="zh-CN"/>
        </w:rPr>
        <w:t>PDSCH</w:t>
      </w:r>
      <w:proofErr w:type="spellEnd"/>
      <w:r w:rsidRPr="00EA42C8">
        <w:rPr>
          <w:lang w:eastAsia="zh-CN"/>
        </w:rPr>
        <w:t>/</w:t>
      </w:r>
      <w:proofErr w:type="spellStart"/>
      <w:r w:rsidRPr="00EA42C8">
        <w:rPr>
          <w:lang w:eastAsia="zh-CN"/>
        </w:rPr>
        <w:t>PUSCH</w:t>
      </w:r>
      <w:proofErr w:type="spellEnd"/>
      <w:r w:rsidRPr="00EA42C8">
        <w:rPr>
          <w:lang w:eastAsia="zh-CN"/>
        </w:rPr>
        <w:t xml:space="preserve"> allocated during inactive time of the satellite beam will be dropped by the UE.</w:t>
      </w:r>
    </w:p>
    <w:p w14:paraId="2518FE59" w14:textId="77777777" w:rsidR="009F1ABA" w:rsidRPr="00EA42C8" w:rsidRDefault="009F1ABA" w:rsidP="000F2BB4">
      <w:pPr>
        <w:rPr>
          <w:lang w:eastAsia="zh-CN"/>
        </w:rPr>
      </w:pPr>
      <w:r w:rsidRPr="00EA42C8">
        <w:rPr>
          <w:lang w:eastAsia="zh-CN"/>
        </w:rPr>
        <w:t xml:space="preserve">Option 3: The </w:t>
      </w:r>
      <w:proofErr w:type="spellStart"/>
      <w:r w:rsidRPr="00EA42C8">
        <w:rPr>
          <w:lang w:eastAsia="zh-CN"/>
        </w:rPr>
        <w:t>PDSCH</w:t>
      </w:r>
      <w:proofErr w:type="spellEnd"/>
      <w:r w:rsidRPr="00EA42C8">
        <w:rPr>
          <w:lang w:eastAsia="zh-CN"/>
        </w:rPr>
        <w:t>/</w:t>
      </w:r>
      <w:proofErr w:type="spellStart"/>
      <w:r w:rsidRPr="00EA42C8">
        <w:rPr>
          <w:lang w:eastAsia="zh-CN"/>
        </w:rPr>
        <w:t>PUSCH</w:t>
      </w:r>
      <w:proofErr w:type="spellEnd"/>
      <w:r w:rsidRPr="00EA42C8">
        <w:rPr>
          <w:lang w:eastAsia="zh-CN"/>
        </w:rPr>
        <w:t xml:space="preserve"> allocated during inactive time of the satellite beam will be postponed to the next active time period.</w:t>
      </w:r>
    </w:p>
    <w:p w14:paraId="4AE272CD" w14:textId="0C0B4644" w:rsidR="009F1ABA" w:rsidRPr="00EA42C8" w:rsidRDefault="009F1ABA" w:rsidP="000F2BB4">
      <w:pPr>
        <w:rPr>
          <w:b/>
          <w:i/>
          <w:color w:val="000000" w:themeColor="text1"/>
          <w:lang w:eastAsia="zh-CN"/>
        </w:rPr>
      </w:pPr>
      <w:r w:rsidRPr="00EA42C8">
        <w:rPr>
          <w:rFonts w:hint="eastAsia"/>
          <w:b/>
          <w:i/>
          <w:color w:val="000000" w:themeColor="text1"/>
          <w:lang w:eastAsia="zh-CN"/>
        </w:rPr>
        <w:lastRenderedPageBreak/>
        <w:t>P</w:t>
      </w:r>
      <w:r w:rsidRPr="00EA42C8">
        <w:rPr>
          <w:b/>
          <w:i/>
          <w:color w:val="000000" w:themeColor="text1"/>
          <w:lang w:eastAsia="zh-CN"/>
        </w:rPr>
        <w:t xml:space="preserve">roposal </w:t>
      </w:r>
      <w:r w:rsidR="00955F8D" w:rsidRPr="00EA42C8">
        <w:rPr>
          <w:b/>
          <w:i/>
          <w:color w:val="000000" w:themeColor="text1"/>
          <w:lang w:eastAsia="zh-CN"/>
        </w:rPr>
        <w:t>1</w:t>
      </w:r>
      <w:r w:rsidR="00B16167">
        <w:rPr>
          <w:b/>
          <w:i/>
          <w:color w:val="000000" w:themeColor="text1"/>
          <w:lang w:eastAsia="zh-CN"/>
        </w:rPr>
        <w:t>7</w:t>
      </w:r>
      <w:r w:rsidRPr="00EA42C8">
        <w:rPr>
          <w:b/>
          <w:i/>
          <w:color w:val="000000" w:themeColor="text1"/>
          <w:lang w:eastAsia="zh-CN"/>
        </w:rPr>
        <w:t xml:space="preserve">: Impacts on scheduling timing of the </w:t>
      </w:r>
      <w:proofErr w:type="spellStart"/>
      <w:r w:rsidRPr="00EA42C8">
        <w:rPr>
          <w:b/>
          <w:i/>
          <w:color w:val="000000" w:themeColor="text1"/>
          <w:lang w:eastAsia="zh-CN"/>
        </w:rPr>
        <w:t>PDSCH</w:t>
      </w:r>
      <w:proofErr w:type="spellEnd"/>
      <w:r w:rsidRPr="00EA42C8">
        <w:rPr>
          <w:b/>
          <w:i/>
          <w:color w:val="000000" w:themeColor="text1"/>
          <w:lang w:eastAsia="zh-CN"/>
        </w:rPr>
        <w:t>/</w:t>
      </w:r>
      <w:proofErr w:type="spellStart"/>
      <w:r w:rsidRPr="00EA42C8">
        <w:rPr>
          <w:b/>
          <w:i/>
          <w:color w:val="000000" w:themeColor="text1"/>
          <w:lang w:eastAsia="zh-CN"/>
        </w:rPr>
        <w:t>PUSCH</w:t>
      </w:r>
      <w:proofErr w:type="spellEnd"/>
      <w:r w:rsidRPr="00EA42C8">
        <w:rPr>
          <w:b/>
          <w:i/>
          <w:color w:val="000000" w:themeColor="text1"/>
          <w:lang w:eastAsia="zh-CN"/>
        </w:rPr>
        <w:t xml:space="preserve"> should be studied when beam hopping is introduced in NTN system.</w:t>
      </w:r>
    </w:p>
    <w:p w14:paraId="6C5AED79" w14:textId="77777777" w:rsidR="009F1ABA" w:rsidRPr="00EA42C8" w:rsidRDefault="009F1ABA" w:rsidP="000F2BB4">
      <w:pPr>
        <w:autoSpaceDE/>
        <w:autoSpaceDN/>
        <w:adjustRightInd/>
        <w:snapToGrid/>
        <w:spacing w:before="0" w:after="0" w:line="240" w:lineRule="auto"/>
        <w:rPr>
          <w:rFonts w:ascii="宋体" w:hAnsi="宋体" w:cs="宋体"/>
          <w:sz w:val="24"/>
          <w:szCs w:val="24"/>
          <w:lang w:eastAsia="zh-CN"/>
        </w:rPr>
      </w:pPr>
      <w:r w:rsidRPr="00EA42C8">
        <w:rPr>
          <w:rFonts w:hint="eastAsia"/>
          <w:noProof/>
          <w:lang w:eastAsia="zh-CN"/>
        </w:rPr>
        <w:drawing>
          <wp:inline distT="0" distB="0" distL="0" distR="0" wp14:anchorId="1AC5D156" wp14:editId="31FCA117">
            <wp:extent cx="5274310" cy="88138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881380"/>
                    </a:xfrm>
                    <a:prstGeom prst="rect">
                      <a:avLst/>
                    </a:prstGeom>
                    <a:noFill/>
                    <a:ln>
                      <a:noFill/>
                    </a:ln>
                  </pic:spPr>
                </pic:pic>
              </a:graphicData>
            </a:graphic>
          </wp:inline>
        </w:drawing>
      </w:r>
    </w:p>
    <w:p w14:paraId="4DA1C7F3" w14:textId="450321CE" w:rsidR="003E0252" w:rsidRPr="00EA42C8" w:rsidRDefault="009F1ABA" w:rsidP="009B2ADD">
      <w:pPr>
        <w:pStyle w:val="af2"/>
        <w:jc w:val="center"/>
        <w:rPr>
          <w:lang w:val="en-GB"/>
        </w:rPr>
      </w:pPr>
      <w:r w:rsidRPr="00EA42C8">
        <w:t xml:space="preserve">Figure </w:t>
      </w:r>
      <w:fldSimple w:instr=" SEQ Figure \* ARABIC ">
        <w:r w:rsidR="001B0E69">
          <w:rPr>
            <w:noProof/>
          </w:rPr>
          <w:t>1</w:t>
        </w:r>
      </w:fldSimple>
      <w:r w:rsidRPr="00EA42C8">
        <w:t xml:space="preserve"> Scheduled timing of </w:t>
      </w:r>
      <w:proofErr w:type="spellStart"/>
      <w:r w:rsidRPr="00EA42C8">
        <w:t>PDSCH</w:t>
      </w:r>
      <w:proofErr w:type="spellEnd"/>
      <w:r w:rsidRPr="00EA42C8">
        <w:t>/</w:t>
      </w:r>
      <w:proofErr w:type="spellStart"/>
      <w:r w:rsidRPr="00EA42C8">
        <w:t>PUSCH</w:t>
      </w:r>
      <w:proofErr w:type="spellEnd"/>
    </w:p>
    <w:p w14:paraId="5ACED83E" w14:textId="4C4A9BB0" w:rsidR="003A084F" w:rsidRPr="00EA42C8" w:rsidRDefault="003A084F" w:rsidP="000F2BB4">
      <w:pPr>
        <w:pStyle w:val="1"/>
      </w:pPr>
      <w:r w:rsidRPr="00EA42C8">
        <w:t>Conclusions</w:t>
      </w:r>
    </w:p>
    <w:p w14:paraId="68B209AC" w14:textId="390B93BC" w:rsidR="00313023" w:rsidRPr="00EA42C8" w:rsidRDefault="00313023" w:rsidP="000F2BB4">
      <w:r w:rsidRPr="00EA42C8">
        <w:t>In this contribution, we provide our views on NR-NTN downlink coverage enhancement with the following proposals.</w:t>
      </w:r>
    </w:p>
    <w:p w14:paraId="6A6B0C8F" w14:textId="77777777" w:rsidR="00255BDD" w:rsidRDefault="00255BDD" w:rsidP="00255BDD">
      <w:pPr>
        <w:rPr>
          <w:b/>
          <w:i/>
          <w:color w:val="000000" w:themeColor="text1"/>
          <w:lang w:eastAsia="zh-CN"/>
        </w:rPr>
      </w:pPr>
      <w:r>
        <w:rPr>
          <w:b/>
          <w:i/>
          <w:color w:val="000000" w:themeColor="text1"/>
          <w:lang w:eastAsia="zh-CN"/>
        </w:rPr>
        <w:t xml:space="preserve">Proposal 1: Different periodicity for different </w:t>
      </w:r>
      <w:proofErr w:type="spellStart"/>
      <w:r>
        <w:rPr>
          <w:b/>
          <w:i/>
          <w:color w:val="000000" w:themeColor="text1"/>
          <w:lang w:eastAsia="zh-CN"/>
        </w:rPr>
        <w:t>SSB</w:t>
      </w:r>
      <w:proofErr w:type="spellEnd"/>
      <w:r>
        <w:rPr>
          <w:b/>
          <w:i/>
          <w:color w:val="000000" w:themeColor="text1"/>
          <w:lang w:eastAsia="zh-CN"/>
        </w:rPr>
        <w:t xml:space="preserve"> index should be supported.   </w:t>
      </w:r>
    </w:p>
    <w:p w14:paraId="4D6DFDD8" w14:textId="77777777" w:rsidR="00255BDD" w:rsidRDefault="00255BDD" w:rsidP="00255BDD">
      <w:pPr>
        <w:rPr>
          <w:b/>
          <w:i/>
          <w:color w:val="000000" w:themeColor="text1"/>
          <w:lang w:eastAsia="zh-CN"/>
        </w:rPr>
      </w:pPr>
      <w:r>
        <w:rPr>
          <w:b/>
          <w:i/>
          <w:color w:val="000000" w:themeColor="text1"/>
          <w:lang w:eastAsia="zh-CN"/>
        </w:rPr>
        <w:t>Proposal 2: Support different power allocation for different SS/</w:t>
      </w:r>
      <w:proofErr w:type="spellStart"/>
      <w:r>
        <w:rPr>
          <w:b/>
          <w:i/>
          <w:color w:val="000000" w:themeColor="text1"/>
          <w:lang w:eastAsia="zh-CN"/>
        </w:rPr>
        <w:t>PBCH</w:t>
      </w:r>
      <w:proofErr w:type="spellEnd"/>
      <w:r>
        <w:rPr>
          <w:b/>
          <w:i/>
          <w:color w:val="000000" w:themeColor="text1"/>
          <w:lang w:eastAsia="zh-CN"/>
        </w:rPr>
        <w:t xml:space="preserve"> blocks.</w:t>
      </w:r>
    </w:p>
    <w:p w14:paraId="0FB02701" w14:textId="77777777" w:rsidR="00255BDD" w:rsidRDefault="00255BDD" w:rsidP="00255BDD">
      <w:pPr>
        <w:rPr>
          <w:b/>
          <w:i/>
          <w:color w:val="000000" w:themeColor="text1"/>
          <w:lang w:eastAsia="zh-CN"/>
        </w:rPr>
      </w:pPr>
      <w:r>
        <w:rPr>
          <w:b/>
          <w:i/>
          <w:color w:val="000000" w:themeColor="text1"/>
          <w:lang w:eastAsia="zh-CN"/>
        </w:rPr>
        <w:t>Proposal 3: The CSI-RS power offset relative to specific SS/</w:t>
      </w:r>
      <w:proofErr w:type="spellStart"/>
      <w:r>
        <w:rPr>
          <w:b/>
          <w:i/>
          <w:color w:val="000000" w:themeColor="text1"/>
          <w:lang w:eastAsia="zh-CN"/>
        </w:rPr>
        <w:t>PBCH</w:t>
      </w:r>
      <w:proofErr w:type="spellEnd"/>
      <w:r>
        <w:rPr>
          <w:b/>
          <w:i/>
          <w:color w:val="000000" w:themeColor="text1"/>
          <w:lang w:eastAsia="zh-CN"/>
        </w:rPr>
        <w:t xml:space="preserve"> block should be considered. </w:t>
      </w:r>
    </w:p>
    <w:p w14:paraId="73D51B8A" w14:textId="77777777" w:rsidR="00255BDD" w:rsidRDefault="00255BDD" w:rsidP="00255BDD">
      <w:pPr>
        <w:rPr>
          <w:b/>
          <w:i/>
          <w:color w:val="000000" w:themeColor="text1"/>
          <w:lang w:eastAsia="zh-CN"/>
        </w:rPr>
      </w:pPr>
      <w:r>
        <w:rPr>
          <w:b/>
          <w:i/>
          <w:color w:val="000000" w:themeColor="text1"/>
          <w:lang w:eastAsia="zh-CN"/>
        </w:rPr>
        <w:t xml:space="preserve">Proposal 4: The L1/L2 signaling should be considered to support dynamic and flexible power sharing between satellite beams or different satellite beam patterns/size. </w:t>
      </w:r>
    </w:p>
    <w:p w14:paraId="0F4E7F08" w14:textId="77777777" w:rsidR="00255BDD" w:rsidRDefault="00255BDD" w:rsidP="00255BDD">
      <w:pPr>
        <w:rPr>
          <w:b/>
          <w:i/>
          <w:color w:val="000000" w:themeColor="text1"/>
          <w:lang w:eastAsia="zh-CN"/>
        </w:rPr>
      </w:pPr>
      <w:r>
        <w:rPr>
          <w:b/>
          <w:i/>
          <w:color w:val="000000" w:themeColor="text1"/>
          <w:lang w:eastAsia="zh-CN"/>
        </w:rPr>
        <w:t>Proposal 5: Impacts on measurements should be studied when dynamic and flexible power sharing between satellite beams or different satellite beam patterns/size is introduced in NTN system.</w:t>
      </w:r>
    </w:p>
    <w:p w14:paraId="78565A00" w14:textId="77777777" w:rsidR="00255BDD" w:rsidRDefault="00255BDD" w:rsidP="00255BDD">
      <w:pPr>
        <w:rPr>
          <w:b/>
          <w:i/>
          <w:color w:val="000000" w:themeColor="text1"/>
          <w:lang w:eastAsia="zh-CN"/>
        </w:rPr>
      </w:pPr>
      <w:r>
        <w:rPr>
          <w:b/>
          <w:i/>
          <w:color w:val="000000" w:themeColor="text1"/>
          <w:lang w:eastAsia="zh-CN"/>
        </w:rPr>
        <w:t xml:space="preserve">Proposal 6: Support CSS </w:t>
      </w:r>
      <w:proofErr w:type="spellStart"/>
      <w:r>
        <w:rPr>
          <w:b/>
          <w:i/>
          <w:color w:val="000000" w:themeColor="text1"/>
          <w:lang w:eastAsia="zh-CN"/>
        </w:rPr>
        <w:t>PDCCH</w:t>
      </w:r>
      <w:proofErr w:type="spellEnd"/>
      <w:r>
        <w:rPr>
          <w:b/>
          <w:i/>
          <w:color w:val="000000" w:themeColor="text1"/>
          <w:lang w:eastAsia="zh-CN"/>
        </w:rPr>
        <w:t xml:space="preserve"> repetition within one search space.</w:t>
      </w:r>
    </w:p>
    <w:p w14:paraId="3DDE8DA5" w14:textId="77777777" w:rsidR="00255BDD" w:rsidRDefault="00255BDD" w:rsidP="00255BDD">
      <w:pPr>
        <w:rPr>
          <w:b/>
          <w:i/>
          <w:color w:val="000000" w:themeColor="text1"/>
          <w:lang w:eastAsia="zh-CN"/>
        </w:rPr>
      </w:pPr>
      <w:r>
        <w:rPr>
          <w:b/>
          <w:i/>
          <w:color w:val="000000" w:themeColor="text1"/>
          <w:lang w:eastAsia="zh-CN"/>
        </w:rPr>
        <w:t xml:space="preserve">Proposal 7: For </w:t>
      </w:r>
      <w:proofErr w:type="spellStart"/>
      <w:r>
        <w:rPr>
          <w:b/>
          <w:i/>
          <w:color w:val="000000" w:themeColor="text1"/>
          <w:lang w:eastAsia="zh-CN"/>
        </w:rPr>
        <w:t>PDCCH</w:t>
      </w:r>
      <w:proofErr w:type="spellEnd"/>
      <w:r>
        <w:rPr>
          <w:b/>
          <w:i/>
          <w:color w:val="000000" w:themeColor="text1"/>
          <w:lang w:eastAsia="zh-CN"/>
        </w:rPr>
        <w:t xml:space="preserve"> CSS link level enhancements, inter-slot </w:t>
      </w:r>
      <w:proofErr w:type="spellStart"/>
      <w:r>
        <w:rPr>
          <w:b/>
          <w:i/>
          <w:color w:val="000000" w:themeColor="text1"/>
          <w:lang w:eastAsia="zh-CN"/>
        </w:rPr>
        <w:t>PDCCH</w:t>
      </w:r>
      <w:proofErr w:type="spellEnd"/>
      <w:r>
        <w:rPr>
          <w:b/>
          <w:i/>
          <w:color w:val="000000" w:themeColor="text1"/>
          <w:lang w:eastAsia="zh-CN"/>
        </w:rPr>
        <w:t xml:space="preserve"> repetition is supported.</w:t>
      </w:r>
    </w:p>
    <w:p w14:paraId="280D4F66" w14:textId="77777777" w:rsidR="00255BDD" w:rsidRDefault="00255BDD" w:rsidP="00255BDD">
      <w:pPr>
        <w:rPr>
          <w:b/>
          <w:i/>
          <w:color w:val="000000" w:themeColor="text1"/>
          <w:lang w:eastAsia="zh-CN"/>
        </w:rPr>
      </w:pPr>
      <w:r>
        <w:rPr>
          <w:b/>
          <w:i/>
          <w:color w:val="000000" w:themeColor="text1"/>
          <w:lang w:eastAsia="zh-CN"/>
        </w:rPr>
        <w:t xml:space="preserve">Proposal 8: Same symbols of consecutive slots in the CSS are used to support CSS </w:t>
      </w:r>
      <w:proofErr w:type="spellStart"/>
      <w:r>
        <w:rPr>
          <w:b/>
          <w:i/>
          <w:color w:val="000000" w:themeColor="text1"/>
          <w:lang w:eastAsia="zh-CN"/>
        </w:rPr>
        <w:t>PDCCH</w:t>
      </w:r>
      <w:proofErr w:type="spellEnd"/>
      <w:r>
        <w:rPr>
          <w:b/>
          <w:i/>
          <w:color w:val="000000" w:themeColor="text1"/>
          <w:lang w:eastAsia="zh-CN"/>
        </w:rPr>
        <w:t xml:space="preserve"> repetition.</w:t>
      </w:r>
    </w:p>
    <w:p w14:paraId="72319DD2" w14:textId="77777777" w:rsidR="00255BDD" w:rsidRDefault="00255BDD" w:rsidP="00255BDD">
      <w:pPr>
        <w:spacing w:line="240" w:lineRule="auto"/>
        <w:rPr>
          <w:b/>
          <w:i/>
          <w:color w:val="000000" w:themeColor="text1"/>
          <w:lang w:eastAsia="zh-CN"/>
        </w:rPr>
      </w:pPr>
      <w:r>
        <w:rPr>
          <w:b/>
          <w:i/>
          <w:color w:val="000000" w:themeColor="text1"/>
          <w:lang w:eastAsia="zh-CN"/>
        </w:rPr>
        <w:t xml:space="preserve">Proposal 9: For CSS </w:t>
      </w:r>
      <w:proofErr w:type="spellStart"/>
      <w:r>
        <w:rPr>
          <w:b/>
          <w:i/>
          <w:color w:val="000000" w:themeColor="text1"/>
          <w:lang w:eastAsia="zh-CN"/>
        </w:rPr>
        <w:t>PDCCH</w:t>
      </w:r>
      <w:proofErr w:type="spellEnd"/>
      <w:r>
        <w:rPr>
          <w:b/>
          <w:i/>
          <w:color w:val="000000" w:themeColor="text1"/>
          <w:lang w:eastAsia="zh-CN"/>
        </w:rPr>
        <w:t xml:space="preserve"> except Type0 and Type3 CSS </w:t>
      </w:r>
      <w:proofErr w:type="spellStart"/>
      <w:r>
        <w:rPr>
          <w:b/>
          <w:i/>
          <w:color w:val="000000" w:themeColor="text1"/>
          <w:lang w:eastAsia="zh-CN"/>
        </w:rPr>
        <w:t>PDCCH</w:t>
      </w:r>
      <w:proofErr w:type="spellEnd"/>
      <w:r>
        <w:rPr>
          <w:b/>
          <w:i/>
          <w:color w:val="000000" w:themeColor="text1"/>
          <w:lang w:eastAsia="zh-CN"/>
        </w:rPr>
        <w:t>, whether repetition enabling can be indicated by MIB.</w:t>
      </w:r>
    </w:p>
    <w:p w14:paraId="74807AF8" w14:textId="77777777" w:rsidR="00255BDD" w:rsidRDefault="00255BDD" w:rsidP="00255BDD">
      <w:pPr>
        <w:spacing w:line="240" w:lineRule="auto"/>
        <w:rPr>
          <w:b/>
          <w:i/>
          <w:color w:val="000000" w:themeColor="text1"/>
          <w:lang w:eastAsia="zh-CN"/>
        </w:rPr>
      </w:pPr>
      <w:r>
        <w:rPr>
          <w:b/>
          <w:i/>
          <w:color w:val="000000" w:themeColor="text1"/>
          <w:lang w:eastAsia="zh-CN"/>
        </w:rPr>
        <w:t xml:space="preserve">Proposal 10: For CSS </w:t>
      </w:r>
      <w:proofErr w:type="spellStart"/>
      <w:r>
        <w:rPr>
          <w:b/>
          <w:i/>
          <w:color w:val="000000" w:themeColor="text1"/>
          <w:lang w:eastAsia="zh-CN"/>
        </w:rPr>
        <w:t>PDCCH</w:t>
      </w:r>
      <w:proofErr w:type="spellEnd"/>
      <w:r>
        <w:rPr>
          <w:b/>
          <w:i/>
          <w:color w:val="000000" w:themeColor="text1"/>
          <w:lang w:eastAsia="zh-CN"/>
        </w:rPr>
        <w:t xml:space="preserve"> except Type0 and Type3 CSS </w:t>
      </w:r>
      <w:proofErr w:type="spellStart"/>
      <w:r>
        <w:rPr>
          <w:b/>
          <w:i/>
          <w:color w:val="000000" w:themeColor="text1"/>
          <w:lang w:eastAsia="zh-CN"/>
        </w:rPr>
        <w:t>PDCCH</w:t>
      </w:r>
      <w:proofErr w:type="spellEnd"/>
      <w:r>
        <w:rPr>
          <w:b/>
          <w:i/>
          <w:color w:val="000000" w:themeColor="text1"/>
          <w:lang w:eastAsia="zh-CN"/>
        </w:rPr>
        <w:t>, whether/which repetition pattern enabling can be indicated by SIB1.</w:t>
      </w:r>
    </w:p>
    <w:p w14:paraId="38BA0C65" w14:textId="77777777" w:rsidR="00255BDD" w:rsidRDefault="00255BDD" w:rsidP="00255BDD">
      <w:pPr>
        <w:rPr>
          <w:b/>
          <w:i/>
          <w:color w:val="000000" w:themeColor="text1"/>
          <w:lang w:eastAsia="zh-CN"/>
        </w:rPr>
      </w:pPr>
      <w:r>
        <w:rPr>
          <w:b/>
          <w:i/>
          <w:color w:val="000000" w:themeColor="text1"/>
          <w:lang w:eastAsia="zh-CN"/>
        </w:rPr>
        <w:t xml:space="preserve">Proposal 11: Whether the repetition of </w:t>
      </w:r>
      <w:proofErr w:type="spellStart"/>
      <w:r>
        <w:rPr>
          <w:b/>
          <w:i/>
          <w:color w:val="000000" w:themeColor="text1"/>
          <w:lang w:eastAsia="zh-CN"/>
        </w:rPr>
        <w:t>PDSCH</w:t>
      </w:r>
      <w:proofErr w:type="spellEnd"/>
      <w:r>
        <w:rPr>
          <w:b/>
          <w:i/>
          <w:color w:val="000000" w:themeColor="text1"/>
          <w:lang w:eastAsia="zh-CN"/>
        </w:rPr>
        <w:t xml:space="preserve"> with SIB1 is enabled should be indicated by the DCI format 1_0 with CRC scrambled by SI-</w:t>
      </w:r>
      <w:proofErr w:type="spellStart"/>
      <w:r>
        <w:rPr>
          <w:b/>
          <w:i/>
          <w:color w:val="000000" w:themeColor="text1"/>
          <w:lang w:eastAsia="zh-CN"/>
        </w:rPr>
        <w:t>RNTI</w:t>
      </w:r>
      <w:proofErr w:type="spellEnd"/>
      <w:r>
        <w:rPr>
          <w:b/>
          <w:i/>
          <w:color w:val="000000" w:themeColor="text1"/>
          <w:lang w:eastAsia="zh-CN"/>
        </w:rPr>
        <w:t>.</w:t>
      </w:r>
    </w:p>
    <w:p w14:paraId="547A530F" w14:textId="77777777" w:rsidR="00255BDD" w:rsidRDefault="00255BDD" w:rsidP="00255BDD">
      <w:pPr>
        <w:rPr>
          <w:b/>
          <w:i/>
          <w:color w:val="000000" w:themeColor="text1"/>
          <w:lang w:eastAsia="zh-CN"/>
        </w:rPr>
      </w:pPr>
      <w:r>
        <w:rPr>
          <w:b/>
          <w:i/>
          <w:color w:val="000000" w:themeColor="text1"/>
          <w:lang w:eastAsia="zh-CN"/>
        </w:rPr>
        <w:t xml:space="preserve">Proposal 12: Using two consecutive slots to transmit repetitions of </w:t>
      </w:r>
      <w:proofErr w:type="spellStart"/>
      <w:r>
        <w:rPr>
          <w:b/>
          <w:i/>
          <w:color w:val="000000" w:themeColor="text1"/>
          <w:lang w:eastAsia="zh-CN"/>
        </w:rPr>
        <w:t>PDSCH</w:t>
      </w:r>
      <w:proofErr w:type="spellEnd"/>
      <w:r>
        <w:rPr>
          <w:b/>
          <w:i/>
          <w:color w:val="000000" w:themeColor="text1"/>
          <w:lang w:eastAsia="zh-CN"/>
        </w:rPr>
        <w:t xml:space="preserve"> with SIB1, the first slot used for initial transmission is the slot indicated by the DCI format 1_0 with CRC scrambled by SI-</w:t>
      </w:r>
      <w:proofErr w:type="spellStart"/>
      <w:r>
        <w:rPr>
          <w:b/>
          <w:i/>
          <w:color w:val="000000" w:themeColor="text1"/>
          <w:lang w:eastAsia="zh-CN"/>
        </w:rPr>
        <w:t>RNTI</w:t>
      </w:r>
      <w:proofErr w:type="spellEnd"/>
      <w:r>
        <w:rPr>
          <w:b/>
          <w:i/>
          <w:color w:val="000000" w:themeColor="text1"/>
          <w:lang w:eastAsia="zh-CN"/>
        </w:rPr>
        <w:t xml:space="preserve">.  </w:t>
      </w:r>
    </w:p>
    <w:p w14:paraId="79BE2456" w14:textId="77777777" w:rsidR="00255BDD" w:rsidRDefault="00255BDD" w:rsidP="00255BDD">
      <w:pPr>
        <w:rPr>
          <w:b/>
          <w:i/>
          <w:color w:val="000000" w:themeColor="text1"/>
          <w:lang w:eastAsia="zh-CN"/>
        </w:rPr>
      </w:pPr>
      <w:r>
        <w:rPr>
          <w:b/>
          <w:i/>
          <w:color w:val="000000" w:themeColor="text1"/>
          <w:lang w:eastAsia="zh-CN"/>
        </w:rPr>
        <w:t>Proposal 13: Use the DCI format 1_0 with CRC scrambled by RA-</w:t>
      </w:r>
      <w:proofErr w:type="spellStart"/>
      <w:r>
        <w:rPr>
          <w:b/>
          <w:i/>
          <w:color w:val="000000" w:themeColor="text1"/>
          <w:lang w:eastAsia="zh-CN"/>
        </w:rPr>
        <w:t>RNTI</w:t>
      </w:r>
      <w:proofErr w:type="spellEnd"/>
      <w:r>
        <w:rPr>
          <w:b/>
          <w:i/>
          <w:color w:val="000000" w:themeColor="text1"/>
          <w:lang w:eastAsia="zh-CN"/>
        </w:rPr>
        <w:t xml:space="preserve"> to indicate repetition number of </w:t>
      </w:r>
      <w:proofErr w:type="spellStart"/>
      <w:r>
        <w:rPr>
          <w:b/>
          <w:i/>
          <w:color w:val="000000" w:themeColor="text1"/>
          <w:lang w:eastAsia="zh-CN"/>
        </w:rPr>
        <w:t>PDSCH</w:t>
      </w:r>
      <w:proofErr w:type="spellEnd"/>
      <w:r>
        <w:rPr>
          <w:b/>
          <w:i/>
          <w:color w:val="000000" w:themeColor="text1"/>
          <w:lang w:eastAsia="zh-CN"/>
        </w:rPr>
        <w:t xml:space="preserve"> with Msg4.</w:t>
      </w:r>
    </w:p>
    <w:p w14:paraId="0E84F2F4" w14:textId="77777777" w:rsidR="00255BDD" w:rsidRDefault="00255BDD" w:rsidP="00255BDD">
      <w:pPr>
        <w:rPr>
          <w:b/>
          <w:i/>
          <w:color w:val="000000" w:themeColor="text1"/>
          <w:lang w:eastAsia="zh-CN"/>
        </w:rPr>
      </w:pPr>
      <w:r>
        <w:rPr>
          <w:b/>
          <w:i/>
          <w:color w:val="000000" w:themeColor="text1"/>
          <w:lang w:eastAsia="zh-CN"/>
        </w:rPr>
        <w:t xml:space="preserve">Proposal 14: Use consecutive slots to transmit repetitions of </w:t>
      </w:r>
      <w:proofErr w:type="spellStart"/>
      <w:r>
        <w:rPr>
          <w:b/>
          <w:i/>
          <w:color w:val="000000" w:themeColor="text1"/>
          <w:lang w:eastAsia="zh-CN"/>
        </w:rPr>
        <w:t>PDSCH</w:t>
      </w:r>
      <w:proofErr w:type="spellEnd"/>
      <w:r>
        <w:rPr>
          <w:b/>
          <w:i/>
          <w:color w:val="000000" w:themeColor="text1"/>
          <w:lang w:eastAsia="zh-CN"/>
        </w:rPr>
        <w:t xml:space="preserve"> of Msg4.</w:t>
      </w:r>
    </w:p>
    <w:p w14:paraId="050F0E96" w14:textId="77777777" w:rsidR="00255BDD" w:rsidRDefault="00255BDD" w:rsidP="00255BDD">
      <w:pPr>
        <w:rPr>
          <w:b/>
          <w:i/>
          <w:color w:val="000000" w:themeColor="text1"/>
          <w:lang w:eastAsia="zh-CN"/>
        </w:rPr>
      </w:pPr>
      <w:r>
        <w:rPr>
          <w:b/>
          <w:i/>
          <w:color w:val="000000" w:themeColor="text1"/>
          <w:lang w:eastAsia="zh-CN"/>
        </w:rPr>
        <w:t xml:space="preserve">Proposal 15: Use Msg1 to report the UE capability for DL coverage enhancement.  </w:t>
      </w:r>
    </w:p>
    <w:p w14:paraId="2DAF4FA8" w14:textId="77777777" w:rsidR="00255BDD" w:rsidRDefault="00255BDD" w:rsidP="00255BDD">
      <w:pPr>
        <w:rPr>
          <w:lang w:val="en-GB" w:eastAsia="zh-CN"/>
        </w:rPr>
      </w:pPr>
      <w:r>
        <w:rPr>
          <w:b/>
          <w:i/>
          <w:color w:val="000000" w:themeColor="text1"/>
          <w:lang w:eastAsia="zh-CN"/>
        </w:rPr>
        <w:t xml:space="preserve">Proposal 16: The information of UE capability for DL coverage enhancement can be shared by different DL channels, i.e. CSS </w:t>
      </w:r>
      <w:proofErr w:type="spellStart"/>
      <w:r>
        <w:rPr>
          <w:b/>
          <w:i/>
          <w:color w:val="000000" w:themeColor="text1"/>
          <w:lang w:eastAsia="zh-CN"/>
        </w:rPr>
        <w:t>PDCCH</w:t>
      </w:r>
      <w:proofErr w:type="spellEnd"/>
      <w:r>
        <w:rPr>
          <w:b/>
          <w:i/>
          <w:color w:val="000000" w:themeColor="text1"/>
          <w:lang w:eastAsia="zh-CN"/>
        </w:rPr>
        <w:t xml:space="preserve">, </w:t>
      </w:r>
      <w:proofErr w:type="spellStart"/>
      <w:r>
        <w:rPr>
          <w:b/>
          <w:i/>
          <w:color w:val="000000" w:themeColor="text1"/>
          <w:lang w:eastAsia="zh-CN"/>
        </w:rPr>
        <w:t>PDSCH</w:t>
      </w:r>
      <w:proofErr w:type="spellEnd"/>
      <w:r>
        <w:rPr>
          <w:b/>
          <w:i/>
          <w:color w:val="000000" w:themeColor="text1"/>
          <w:lang w:eastAsia="zh-CN"/>
        </w:rPr>
        <w:t xml:space="preserve"> with SIB and </w:t>
      </w:r>
      <w:proofErr w:type="spellStart"/>
      <w:r>
        <w:rPr>
          <w:b/>
          <w:i/>
          <w:color w:val="000000" w:themeColor="text1"/>
          <w:lang w:eastAsia="zh-CN"/>
        </w:rPr>
        <w:t>PDSCH</w:t>
      </w:r>
      <w:proofErr w:type="spellEnd"/>
      <w:r>
        <w:rPr>
          <w:b/>
          <w:i/>
          <w:color w:val="000000" w:themeColor="text1"/>
          <w:lang w:eastAsia="zh-CN"/>
        </w:rPr>
        <w:t xml:space="preserve"> with Msg4.</w:t>
      </w:r>
    </w:p>
    <w:p w14:paraId="334CF33E" w14:textId="77777777" w:rsidR="00255BDD" w:rsidRDefault="00255BDD" w:rsidP="00255BDD">
      <w:pPr>
        <w:rPr>
          <w:b/>
          <w:i/>
          <w:color w:val="000000" w:themeColor="text1"/>
          <w:lang w:eastAsia="zh-CN"/>
        </w:rPr>
      </w:pPr>
      <w:r>
        <w:rPr>
          <w:b/>
          <w:i/>
          <w:color w:val="000000" w:themeColor="text1"/>
          <w:lang w:eastAsia="zh-CN"/>
        </w:rPr>
        <w:t xml:space="preserve">Proposal 17: Impacts on scheduling timing of the </w:t>
      </w:r>
      <w:proofErr w:type="spellStart"/>
      <w:r>
        <w:rPr>
          <w:b/>
          <w:i/>
          <w:color w:val="000000" w:themeColor="text1"/>
          <w:lang w:eastAsia="zh-CN"/>
        </w:rPr>
        <w:t>PDSCH</w:t>
      </w:r>
      <w:proofErr w:type="spellEnd"/>
      <w:r>
        <w:rPr>
          <w:b/>
          <w:i/>
          <w:color w:val="000000" w:themeColor="text1"/>
          <w:lang w:eastAsia="zh-CN"/>
        </w:rPr>
        <w:t>/</w:t>
      </w:r>
      <w:proofErr w:type="spellStart"/>
      <w:r>
        <w:rPr>
          <w:b/>
          <w:i/>
          <w:color w:val="000000" w:themeColor="text1"/>
          <w:lang w:eastAsia="zh-CN"/>
        </w:rPr>
        <w:t>PUSCH</w:t>
      </w:r>
      <w:proofErr w:type="spellEnd"/>
      <w:r>
        <w:rPr>
          <w:b/>
          <w:i/>
          <w:color w:val="000000" w:themeColor="text1"/>
          <w:lang w:eastAsia="zh-CN"/>
        </w:rPr>
        <w:t xml:space="preserve"> should be studied when beam hopping is introduced in NTN system.</w:t>
      </w:r>
    </w:p>
    <w:p w14:paraId="301505BA" w14:textId="77777777" w:rsidR="00F14262" w:rsidRPr="00255BDD" w:rsidRDefault="00F14262" w:rsidP="000F2BB4">
      <w:pPr>
        <w:rPr>
          <w:lang w:val="en-GB"/>
        </w:rPr>
      </w:pPr>
    </w:p>
    <w:p w14:paraId="6288AB21" w14:textId="77777777" w:rsidR="008A4865" w:rsidRPr="00EA42C8" w:rsidRDefault="008A4865" w:rsidP="000F2BB4"/>
    <w:p w14:paraId="3D0CD6C2" w14:textId="0E6A8FAF" w:rsidR="004F6AF2" w:rsidRDefault="004F6AF2">
      <w:pPr>
        <w:autoSpaceDE/>
        <w:autoSpaceDN/>
        <w:adjustRightInd/>
        <w:snapToGrid/>
        <w:spacing w:before="0" w:after="0" w:line="240" w:lineRule="auto"/>
        <w:jc w:val="left"/>
      </w:pPr>
      <w:bookmarkStart w:id="4" w:name="_Hlk187918143"/>
    </w:p>
    <w:p w14:paraId="183D4E4A" w14:textId="77777777" w:rsidR="00772705" w:rsidRDefault="00772705">
      <w:pPr>
        <w:autoSpaceDE/>
        <w:autoSpaceDN/>
        <w:adjustRightInd/>
        <w:snapToGrid/>
        <w:spacing w:before="0" w:after="0" w:line="240" w:lineRule="auto"/>
        <w:jc w:val="left"/>
        <w:rPr>
          <w:b/>
          <w:bCs/>
          <w:sz w:val="24"/>
          <w:szCs w:val="24"/>
          <w:lang w:val="en-GB" w:eastAsia="zh-CN"/>
        </w:rPr>
      </w:pPr>
    </w:p>
    <w:p w14:paraId="78E00EA8" w14:textId="016C913F" w:rsidR="00D714FF" w:rsidRPr="00EA42C8" w:rsidRDefault="00D714FF" w:rsidP="000F2BB4">
      <w:pPr>
        <w:pStyle w:val="1"/>
        <w:numPr>
          <w:ilvl w:val="0"/>
          <w:numId w:val="0"/>
        </w:numPr>
        <w:ind w:left="432" w:hanging="432"/>
      </w:pPr>
      <w:r w:rsidRPr="00EA42C8">
        <w:t>References</w:t>
      </w:r>
    </w:p>
    <w:p w14:paraId="469F2D21" w14:textId="154C933A" w:rsidR="00D714FF" w:rsidRDefault="00782C36" w:rsidP="000F2BB4">
      <w:pPr>
        <w:pStyle w:val="a8"/>
        <w:numPr>
          <w:ilvl w:val="0"/>
          <w:numId w:val="3"/>
        </w:numPr>
        <w:autoSpaceDE/>
        <w:autoSpaceDN/>
        <w:adjustRightInd/>
        <w:spacing w:after="0"/>
        <w:jc w:val="both"/>
        <w:rPr>
          <w:rFonts w:ascii="Times New Roman" w:hAnsi="Times New Roman" w:cs="Times New Roman"/>
          <w:bCs/>
          <w:lang w:eastAsia="zh-CN"/>
        </w:rPr>
      </w:pPr>
      <w:bookmarkStart w:id="5" w:name="_Ref187831064"/>
      <w:bookmarkStart w:id="6" w:name="_Hlk189743755"/>
      <w:bookmarkEnd w:id="4"/>
      <w:r w:rsidRPr="00EA42C8">
        <w:rPr>
          <w:rFonts w:ascii="Times New Roman" w:hAnsi="Times New Roman" w:cs="Times New Roman"/>
          <w:bCs/>
          <w:lang w:eastAsia="zh-CN"/>
        </w:rPr>
        <w:t>RP-</w:t>
      </w:r>
      <w:bookmarkStart w:id="7" w:name="OLE_LINK1"/>
      <w:r w:rsidRPr="00EA42C8">
        <w:rPr>
          <w:rFonts w:ascii="Times New Roman" w:hAnsi="Times New Roman" w:cs="Times New Roman"/>
          <w:bCs/>
          <w:lang w:eastAsia="zh-CN"/>
        </w:rPr>
        <w:t>243300</w:t>
      </w:r>
      <w:bookmarkEnd w:id="7"/>
      <w:r w:rsidRPr="00EA42C8">
        <w:rPr>
          <w:rFonts w:ascii="Times New Roman" w:hAnsi="Times New Roman" w:cs="Times New Roman"/>
          <w:bCs/>
          <w:lang w:eastAsia="zh-CN"/>
        </w:rPr>
        <w:tab/>
        <w:t>Revised WID: Non-Terrestrial Networks (NTN) for NR Phase 3</w:t>
      </w:r>
      <w:bookmarkEnd w:id="5"/>
    </w:p>
    <w:p w14:paraId="0C9E30E8" w14:textId="26FC2FEF" w:rsidR="00BF6FF8" w:rsidRPr="00BF6FF8" w:rsidRDefault="00BF6FF8" w:rsidP="00BF6FF8">
      <w:pPr>
        <w:pStyle w:val="a8"/>
        <w:numPr>
          <w:ilvl w:val="0"/>
          <w:numId w:val="3"/>
        </w:numPr>
        <w:autoSpaceDE/>
        <w:autoSpaceDN/>
        <w:adjustRightInd/>
        <w:spacing w:after="0"/>
        <w:rPr>
          <w:rFonts w:ascii="Times New Roman" w:hAnsi="Times New Roman" w:cs="Times New Roman"/>
          <w:bCs/>
          <w:lang w:eastAsia="zh-CN"/>
        </w:rPr>
      </w:pPr>
      <w:bookmarkStart w:id="8" w:name="_Ref181635088"/>
      <w:r>
        <w:rPr>
          <w:rFonts w:ascii="Times New Roman" w:hAnsi="Times New Roman" w:cs="Times New Roman"/>
          <w:bCs/>
          <w:lang w:eastAsia="zh-CN"/>
        </w:rPr>
        <w:t xml:space="preserve">3GPP </w:t>
      </w:r>
      <w:r w:rsidRPr="003C6C63">
        <w:rPr>
          <w:rFonts w:ascii="Times New Roman" w:hAnsi="Times New Roman" w:cs="Times New Roman"/>
          <w:bCs/>
          <w:lang w:eastAsia="zh-CN"/>
        </w:rPr>
        <w:t>TS 38.</w:t>
      </w:r>
      <w:r>
        <w:rPr>
          <w:rFonts w:ascii="Times New Roman" w:hAnsi="Times New Roman" w:cs="Times New Roman"/>
          <w:bCs/>
          <w:lang w:eastAsia="zh-CN"/>
        </w:rPr>
        <w:t>331</w:t>
      </w:r>
      <w:r w:rsidRPr="003C6C63">
        <w:rPr>
          <w:rFonts w:ascii="Times New Roman" w:hAnsi="Times New Roman" w:cs="Times New Roman"/>
          <w:bCs/>
          <w:lang w:eastAsia="zh-CN"/>
        </w:rPr>
        <w:t xml:space="preserve"> </w:t>
      </w:r>
      <w:r w:rsidRPr="00513121">
        <w:rPr>
          <w:rFonts w:ascii="Times New Roman" w:hAnsi="Times New Roman" w:cs="Times New Roman"/>
          <w:bCs/>
          <w:lang w:eastAsia="zh-CN"/>
        </w:rPr>
        <w:t xml:space="preserve">Radio Resource Control (RRC) protocol specification </w:t>
      </w:r>
      <w:r>
        <w:rPr>
          <w:rFonts w:ascii="Times New Roman" w:hAnsi="Times New Roman" w:cs="Times New Roman"/>
          <w:bCs/>
          <w:lang w:eastAsia="zh-CN"/>
        </w:rPr>
        <w:t xml:space="preserve"> </w:t>
      </w:r>
      <w:r w:rsidRPr="00513121">
        <w:rPr>
          <w:rFonts w:ascii="Times New Roman" w:hAnsi="Times New Roman" w:cs="Times New Roman"/>
          <w:bCs/>
          <w:lang w:eastAsia="zh-CN"/>
        </w:rPr>
        <w:t xml:space="preserve">  v18.</w:t>
      </w:r>
      <w:r>
        <w:rPr>
          <w:rFonts w:ascii="Times New Roman" w:hAnsi="Times New Roman" w:cs="Times New Roman"/>
          <w:bCs/>
          <w:lang w:eastAsia="zh-CN"/>
        </w:rPr>
        <w:t>4</w:t>
      </w:r>
      <w:r w:rsidRPr="00513121">
        <w:rPr>
          <w:rFonts w:ascii="Times New Roman" w:hAnsi="Times New Roman" w:cs="Times New Roman"/>
          <w:bCs/>
          <w:lang w:eastAsia="zh-CN"/>
        </w:rPr>
        <w:t>.0</w:t>
      </w:r>
      <w:bookmarkEnd w:id="8"/>
    </w:p>
    <w:p w14:paraId="63932C9E" w14:textId="11C90864" w:rsidR="00D714FF" w:rsidRPr="00EA42C8" w:rsidRDefault="00D714FF" w:rsidP="000F2BB4">
      <w:pPr>
        <w:pStyle w:val="a8"/>
        <w:numPr>
          <w:ilvl w:val="0"/>
          <w:numId w:val="3"/>
        </w:numPr>
        <w:autoSpaceDE/>
        <w:autoSpaceDN/>
        <w:adjustRightInd/>
        <w:spacing w:after="0"/>
        <w:jc w:val="both"/>
        <w:rPr>
          <w:rFonts w:ascii="Times New Roman" w:hAnsi="Times New Roman" w:cs="Times New Roman"/>
          <w:bCs/>
          <w:lang w:eastAsia="zh-CN"/>
        </w:rPr>
      </w:pPr>
      <w:bookmarkStart w:id="9" w:name="_Ref181635034"/>
      <w:bookmarkEnd w:id="6"/>
      <w:r w:rsidRPr="00EA42C8">
        <w:rPr>
          <w:rFonts w:ascii="Times New Roman" w:hAnsi="Times New Roman" w:cs="Times New Roman"/>
          <w:bCs/>
          <w:lang w:eastAsia="zh-CN"/>
        </w:rPr>
        <w:t>Chair notes RAN1#11</w:t>
      </w:r>
      <w:r w:rsidR="0029081D" w:rsidRPr="00EA42C8">
        <w:rPr>
          <w:rFonts w:ascii="Times New Roman" w:hAnsi="Times New Roman" w:cs="Times New Roman"/>
          <w:bCs/>
          <w:lang w:eastAsia="zh-CN"/>
        </w:rPr>
        <w:t>9</w:t>
      </w:r>
      <w:bookmarkEnd w:id="9"/>
    </w:p>
    <w:p w14:paraId="7AA5C656" w14:textId="49E16E06" w:rsidR="00600CC1" w:rsidRPr="00E211FE" w:rsidRDefault="00A8071E" w:rsidP="00E211FE">
      <w:pPr>
        <w:pStyle w:val="a8"/>
        <w:numPr>
          <w:ilvl w:val="0"/>
          <w:numId w:val="3"/>
        </w:numPr>
        <w:autoSpaceDE/>
        <w:autoSpaceDN/>
        <w:adjustRightInd/>
        <w:spacing w:after="0"/>
        <w:jc w:val="both"/>
        <w:rPr>
          <w:rFonts w:ascii="Times New Roman" w:hAnsi="Times New Roman" w:cs="Times New Roman"/>
          <w:bCs/>
          <w:lang w:eastAsia="zh-CN"/>
        </w:rPr>
      </w:pPr>
      <w:bookmarkStart w:id="10" w:name="_Ref188351930"/>
      <w:r w:rsidRPr="00EA42C8">
        <w:rPr>
          <w:rFonts w:ascii="Times New Roman" w:hAnsi="Times New Roman" w:cs="Times New Roman"/>
          <w:bCs/>
          <w:lang w:eastAsia="zh-CN"/>
        </w:rPr>
        <w:t>3GPP TS 38.213 Physical layer procedures for control V18.5.0</w:t>
      </w:r>
      <w:bookmarkEnd w:id="10"/>
    </w:p>
    <w:sectPr w:rsidR="00600CC1" w:rsidRPr="00E211FE" w:rsidSect="0077624A">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09473" w14:textId="77777777" w:rsidR="00C1429B" w:rsidRDefault="00C1429B" w:rsidP="00D76F9F">
      <w:pPr>
        <w:spacing w:after="0"/>
      </w:pPr>
      <w:r>
        <w:separator/>
      </w:r>
    </w:p>
  </w:endnote>
  <w:endnote w:type="continuationSeparator" w:id="0">
    <w:p w14:paraId="1E05D5A0" w14:textId="77777777" w:rsidR="00C1429B" w:rsidRDefault="00C1429B"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5F541" w14:textId="77777777" w:rsidR="00C1429B" w:rsidRDefault="00C1429B" w:rsidP="00D76F9F">
      <w:pPr>
        <w:spacing w:after="0"/>
      </w:pPr>
      <w:r>
        <w:separator/>
      </w:r>
    </w:p>
  </w:footnote>
  <w:footnote w:type="continuationSeparator" w:id="0">
    <w:p w14:paraId="74DDAE32" w14:textId="77777777" w:rsidR="00C1429B" w:rsidRDefault="00C1429B"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C9E347A"/>
    <w:multiLevelType w:val="hybridMultilevel"/>
    <w:tmpl w:val="BCCE9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900FE"/>
    <w:multiLevelType w:val="multilevel"/>
    <w:tmpl w:val="112900FE"/>
    <w:lvl w:ilvl="0">
      <w:start w:val="3"/>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80227"/>
    <w:multiLevelType w:val="multilevel"/>
    <w:tmpl w:val="19980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12D6686"/>
    <w:multiLevelType w:val="multilevel"/>
    <w:tmpl w:val="23D27194"/>
    <w:lvl w:ilvl="0">
      <w:start w:val="5"/>
      <w:numFmt w:val="bullet"/>
      <w:lvlText w:val="-"/>
      <w:lvlJc w:val="left"/>
      <w:pPr>
        <w:tabs>
          <w:tab w:val="num" w:pos="0"/>
        </w:tabs>
        <w:ind w:left="846" w:hanging="420"/>
      </w:pPr>
      <w:rPr>
        <w:rFonts w:ascii="Times New Roman" w:hAnsi="Times New Roman" w:cs="Times New Roman" w:hint="default"/>
      </w:rPr>
    </w:lvl>
    <w:lvl w:ilvl="1">
      <w:start w:val="3"/>
      <w:numFmt w:val="bullet"/>
      <w:lvlText w:val="•"/>
      <w:lvlJc w:val="left"/>
      <w:pPr>
        <w:ind w:left="1286" w:hanging="440"/>
      </w:pPr>
      <w:rPr>
        <w:rFonts w:ascii="Times New Roman" w:eastAsia="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4D4600"/>
    <w:multiLevelType w:val="multilevel"/>
    <w:tmpl w:val="284D4600"/>
    <w:lvl w:ilvl="0">
      <w:start w:val="1"/>
      <w:numFmt w:val="decimal"/>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BB6783C"/>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3508207E"/>
    <w:multiLevelType w:val="hybridMultilevel"/>
    <w:tmpl w:val="50F8A772"/>
    <w:lvl w:ilvl="0" w:tplc="595E0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030CB"/>
    <w:multiLevelType w:val="multilevel"/>
    <w:tmpl w:val="3D2030CB"/>
    <w:lvl w:ilvl="0">
      <w:start w:val="1"/>
      <w:numFmt w:val="bullet"/>
      <w:lvlText w:val=""/>
      <w:lvlJc w:val="left"/>
      <w:pPr>
        <w:ind w:left="840" w:hanging="360"/>
      </w:pPr>
      <w:rPr>
        <w:rFonts w:ascii="Symbol" w:hAnsi="Symbol"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280" w:hanging="360"/>
      </w:pPr>
      <w:rPr>
        <w:rFonts w:ascii="Wingdings" w:hAnsi="Wingdings" w:hint="default"/>
      </w:rPr>
    </w:lvl>
    <w:lvl w:ilvl="3">
      <w:start w:val="1"/>
      <w:numFmt w:val="bullet"/>
      <w:lvlText w:val=""/>
      <w:lvlJc w:val="left"/>
      <w:pPr>
        <w:ind w:left="3000" w:hanging="360"/>
      </w:pPr>
      <w:rPr>
        <w:rFonts w:ascii="Symbol" w:hAnsi="Symbol" w:hint="default"/>
      </w:rPr>
    </w:lvl>
    <w:lvl w:ilvl="4">
      <w:start w:val="1"/>
      <w:numFmt w:val="bullet"/>
      <w:lvlText w:val="o"/>
      <w:lvlJc w:val="left"/>
      <w:pPr>
        <w:ind w:left="3720" w:hanging="360"/>
      </w:pPr>
      <w:rPr>
        <w:rFonts w:ascii="Courier New" w:hAnsi="Courier New" w:cs="Courier New" w:hint="default"/>
      </w:rPr>
    </w:lvl>
    <w:lvl w:ilvl="5">
      <w:start w:val="1"/>
      <w:numFmt w:val="bullet"/>
      <w:lvlText w:val=""/>
      <w:lvlJc w:val="left"/>
      <w:pPr>
        <w:ind w:left="4440" w:hanging="360"/>
      </w:pPr>
      <w:rPr>
        <w:rFonts w:ascii="Wingdings" w:hAnsi="Wingdings" w:hint="default"/>
      </w:rPr>
    </w:lvl>
    <w:lvl w:ilvl="6">
      <w:start w:val="1"/>
      <w:numFmt w:val="bullet"/>
      <w:lvlText w:val=""/>
      <w:lvlJc w:val="left"/>
      <w:pPr>
        <w:ind w:left="5160" w:hanging="360"/>
      </w:pPr>
      <w:rPr>
        <w:rFonts w:ascii="Symbol" w:hAnsi="Symbol" w:hint="default"/>
      </w:rPr>
    </w:lvl>
    <w:lvl w:ilvl="7">
      <w:start w:val="1"/>
      <w:numFmt w:val="bullet"/>
      <w:lvlText w:val="o"/>
      <w:lvlJc w:val="left"/>
      <w:pPr>
        <w:ind w:left="5880" w:hanging="360"/>
      </w:pPr>
      <w:rPr>
        <w:rFonts w:ascii="Courier New" w:hAnsi="Courier New" w:cs="Courier New" w:hint="default"/>
      </w:rPr>
    </w:lvl>
    <w:lvl w:ilvl="8">
      <w:start w:val="1"/>
      <w:numFmt w:val="bullet"/>
      <w:lvlText w:val=""/>
      <w:lvlJc w:val="left"/>
      <w:pPr>
        <w:ind w:left="6600" w:hanging="360"/>
      </w:pPr>
      <w:rPr>
        <w:rFonts w:ascii="Wingdings" w:hAnsi="Wingdings" w:hint="default"/>
      </w:rPr>
    </w:lvl>
  </w:abstractNum>
  <w:abstractNum w:abstractNumId="17" w15:restartNumberingAfterBreak="0">
    <w:nsid w:val="59A7238F"/>
    <w:multiLevelType w:val="multilevel"/>
    <w:tmpl w:val="D21E8A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65DC67B1"/>
    <w:multiLevelType w:val="hybridMultilevel"/>
    <w:tmpl w:val="67188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92915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7883494">
    <w:abstractNumId w:val="15"/>
    <w:lvlOverride w:ilvl="0">
      <w:startOverride w:val="1"/>
    </w:lvlOverride>
  </w:num>
  <w:num w:numId="3" w16cid:durableId="961155693">
    <w:abstractNumId w:val="13"/>
  </w:num>
  <w:num w:numId="4" w16cid:durableId="1722945581">
    <w:abstractNumId w:val="20"/>
  </w:num>
  <w:num w:numId="5" w16cid:durableId="1898710490">
    <w:abstractNumId w:val="11"/>
  </w:num>
  <w:num w:numId="6" w16cid:durableId="675380183">
    <w:abstractNumId w:val="9"/>
  </w:num>
  <w:num w:numId="7" w16cid:durableId="1652321970">
    <w:abstractNumId w:val="6"/>
  </w:num>
  <w:num w:numId="8" w16cid:durableId="878010723">
    <w:abstractNumId w:val="8"/>
  </w:num>
  <w:num w:numId="9" w16cid:durableId="1616061258">
    <w:abstractNumId w:val="14"/>
  </w:num>
  <w:num w:numId="10" w16cid:durableId="1895844832">
    <w:abstractNumId w:val="19"/>
  </w:num>
  <w:num w:numId="11" w16cid:durableId="773525104">
    <w:abstractNumId w:val="2"/>
  </w:num>
  <w:num w:numId="12" w16cid:durableId="923297884">
    <w:abstractNumId w:val="7"/>
  </w:num>
  <w:num w:numId="13" w16cid:durableId="1630698419">
    <w:abstractNumId w:val="17"/>
  </w:num>
  <w:num w:numId="14" w16cid:durableId="17628745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8846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4255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0831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934859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39558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3358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92008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1851211">
    <w:abstractNumId w:val="18"/>
  </w:num>
  <w:num w:numId="23" w16cid:durableId="10980653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816904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32751186">
    <w:abstractNumId w:val="0"/>
  </w:num>
  <w:num w:numId="26" w16cid:durableId="1494830262">
    <w:abstractNumId w:val="3"/>
  </w:num>
  <w:num w:numId="27" w16cid:durableId="9470813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43838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36281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084646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543012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31434535">
    <w:abstractNumId w:val="4"/>
  </w:num>
  <w:num w:numId="33" w16cid:durableId="547375266">
    <w:abstractNumId w:val="10"/>
  </w:num>
  <w:num w:numId="34" w16cid:durableId="750934296">
    <w:abstractNumId w:val="5"/>
  </w:num>
  <w:num w:numId="35" w16cid:durableId="14543878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36BC"/>
    <w:rsid w:val="00004973"/>
    <w:rsid w:val="00007B37"/>
    <w:rsid w:val="0001144C"/>
    <w:rsid w:val="00013B38"/>
    <w:rsid w:val="00013FF8"/>
    <w:rsid w:val="00014B84"/>
    <w:rsid w:val="00014F34"/>
    <w:rsid w:val="0001554B"/>
    <w:rsid w:val="00015807"/>
    <w:rsid w:val="00022111"/>
    <w:rsid w:val="00023D5B"/>
    <w:rsid w:val="00025A80"/>
    <w:rsid w:val="000316D4"/>
    <w:rsid w:val="0003177D"/>
    <w:rsid w:val="00031E7F"/>
    <w:rsid w:val="0003200E"/>
    <w:rsid w:val="000329C5"/>
    <w:rsid w:val="00032C84"/>
    <w:rsid w:val="00034BE3"/>
    <w:rsid w:val="00035225"/>
    <w:rsid w:val="00036B37"/>
    <w:rsid w:val="000402BF"/>
    <w:rsid w:val="000420B8"/>
    <w:rsid w:val="000448BE"/>
    <w:rsid w:val="00044DF9"/>
    <w:rsid w:val="00047DA2"/>
    <w:rsid w:val="00050D87"/>
    <w:rsid w:val="00053508"/>
    <w:rsid w:val="00062FA1"/>
    <w:rsid w:val="00063E5C"/>
    <w:rsid w:val="00065A9E"/>
    <w:rsid w:val="000672AD"/>
    <w:rsid w:val="00070D4A"/>
    <w:rsid w:val="000711FB"/>
    <w:rsid w:val="000728D4"/>
    <w:rsid w:val="00074ACB"/>
    <w:rsid w:val="00074B24"/>
    <w:rsid w:val="00074CC0"/>
    <w:rsid w:val="00076B12"/>
    <w:rsid w:val="0007747D"/>
    <w:rsid w:val="00080A67"/>
    <w:rsid w:val="0008310A"/>
    <w:rsid w:val="00085117"/>
    <w:rsid w:val="00086FB9"/>
    <w:rsid w:val="00087096"/>
    <w:rsid w:val="000925CA"/>
    <w:rsid w:val="00094BA5"/>
    <w:rsid w:val="000954D8"/>
    <w:rsid w:val="0009606D"/>
    <w:rsid w:val="000A05A6"/>
    <w:rsid w:val="000A1B66"/>
    <w:rsid w:val="000A4573"/>
    <w:rsid w:val="000A7E60"/>
    <w:rsid w:val="000B231D"/>
    <w:rsid w:val="000B3B8D"/>
    <w:rsid w:val="000B44BE"/>
    <w:rsid w:val="000B61D1"/>
    <w:rsid w:val="000C4492"/>
    <w:rsid w:val="000C4CE7"/>
    <w:rsid w:val="000C6A58"/>
    <w:rsid w:val="000D6497"/>
    <w:rsid w:val="000E098F"/>
    <w:rsid w:val="000E51E2"/>
    <w:rsid w:val="000E6288"/>
    <w:rsid w:val="000E6885"/>
    <w:rsid w:val="000F26B6"/>
    <w:rsid w:val="000F2BB4"/>
    <w:rsid w:val="000F5833"/>
    <w:rsid w:val="000F5DE5"/>
    <w:rsid w:val="000F6050"/>
    <w:rsid w:val="00100D23"/>
    <w:rsid w:val="001031E8"/>
    <w:rsid w:val="00105B7B"/>
    <w:rsid w:val="00106B31"/>
    <w:rsid w:val="0010762D"/>
    <w:rsid w:val="00107AD6"/>
    <w:rsid w:val="001101CC"/>
    <w:rsid w:val="001137F8"/>
    <w:rsid w:val="00114601"/>
    <w:rsid w:val="00114740"/>
    <w:rsid w:val="00121092"/>
    <w:rsid w:val="00130250"/>
    <w:rsid w:val="00131C62"/>
    <w:rsid w:val="00131F68"/>
    <w:rsid w:val="00135D64"/>
    <w:rsid w:val="00137E76"/>
    <w:rsid w:val="00142C64"/>
    <w:rsid w:val="00143CD7"/>
    <w:rsid w:val="001464D1"/>
    <w:rsid w:val="001523EF"/>
    <w:rsid w:val="00152984"/>
    <w:rsid w:val="00153268"/>
    <w:rsid w:val="00153B64"/>
    <w:rsid w:val="00156C0E"/>
    <w:rsid w:val="00157E9E"/>
    <w:rsid w:val="00163BF8"/>
    <w:rsid w:val="00165B71"/>
    <w:rsid w:val="001718D1"/>
    <w:rsid w:val="001730F5"/>
    <w:rsid w:val="00173321"/>
    <w:rsid w:val="001757DB"/>
    <w:rsid w:val="00181782"/>
    <w:rsid w:val="00181AAC"/>
    <w:rsid w:val="00181F5B"/>
    <w:rsid w:val="00190D11"/>
    <w:rsid w:val="001942E0"/>
    <w:rsid w:val="00195513"/>
    <w:rsid w:val="00195FF0"/>
    <w:rsid w:val="00196471"/>
    <w:rsid w:val="001979A7"/>
    <w:rsid w:val="001A0A4F"/>
    <w:rsid w:val="001A32CB"/>
    <w:rsid w:val="001A3A96"/>
    <w:rsid w:val="001A4A17"/>
    <w:rsid w:val="001A72E9"/>
    <w:rsid w:val="001B0E69"/>
    <w:rsid w:val="001B4175"/>
    <w:rsid w:val="001B4AED"/>
    <w:rsid w:val="001B6A3B"/>
    <w:rsid w:val="001C04FD"/>
    <w:rsid w:val="001C1370"/>
    <w:rsid w:val="001C5626"/>
    <w:rsid w:val="001D0BBC"/>
    <w:rsid w:val="001D14F5"/>
    <w:rsid w:val="001D1FFE"/>
    <w:rsid w:val="001D2ECC"/>
    <w:rsid w:val="001D55EE"/>
    <w:rsid w:val="001E20A9"/>
    <w:rsid w:val="001E2944"/>
    <w:rsid w:val="001E404E"/>
    <w:rsid w:val="001E54B3"/>
    <w:rsid w:val="001F1A7A"/>
    <w:rsid w:val="001F37E8"/>
    <w:rsid w:val="001F49B9"/>
    <w:rsid w:val="001F7117"/>
    <w:rsid w:val="002020D8"/>
    <w:rsid w:val="0020326C"/>
    <w:rsid w:val="002036FD"/>
    <w:rsid w:val="00205156"/>
    <w:rsid w:val="00205A99"/>
    <w:rsid w:val="00207487"/>
    <w:rsid w:val="002074BF"/>
    <w:rsid w:val="00207BDC"/>
    <w:rsid w:val="00210D30"/>
    <w:rsid w:val="0021380C"/>
    <w:rsid w:val="00213E74"/>
    <w:rsid w:val="00215417"/>
    <w:rsid w:val="00215FF2"/>
    <w:rsid w:val="00216124"/>
    <w:rsid w:val="00217421"/>
    <w:rsid w:val="00217D67"/>
    <w:rsid w:val="00220DB7"/>
    <w:rsid w:val="00222934"/>
    <w:rsid w:val="00223D85"/>
    <w:rsid w:val="00225BF6"/>
    <w:rsid w:val="00227143"/>
    <w:rsid w:val="0023231D"/>
    <w:rsid w:val="0024453E"/>
    <w:rsid w:val="0024528C"/>
    <w:rsid w:val="00247350"/>
    <w:rsid w:val="00250E06"/>
    <w:rsid w:val="00251089"/>
    <w:rsid w:val="00251BE4"/>
    <w:rsid w:val="00253487"/>
    <w:rsid w:val="002547FA"/>
    <w:rsid w:val="00255A86"/>
    <w:rsid w:val="00255BDD"/>
    <w:rsid w:val="002575BF"/>
    <w:rsid w:val="00262E51"/>
    <w:rsid w:val="00270278"/>
    <w:rsid w:val="00271A9E"/>
    <w:rsid w:val="002720DD"/>
    <w:rsid w:val="00273772"/>
    <w:rsid w:val="00274DF8"/>
    <w:rsid w:val="00274E09"/>
    <w:rsid w:val="00276312"/>
    <w:rsid w:val="00277A4F"/>
    <w:rsid w:val="00277C58"/>
    <w:rsid w:val="00281428"/>
    <w:rsid w:val="002816C2"/>
    <w:rsid w:val="0029081D"/>
    <w:rsid w:val="002909E7"/>
    <w:rsid w:val="00292BBC"/>
    <w:rsid w:val="00295BA8"/>
    <w:rsid w:val="00297954"/>
    <w:rsid w:val="002A0A88"/>
    <w:rsid w:val="002A2F0A"/>
    <w:rsid w:val="002A69EE"/>
    <w:rsid w:val="002A7D33"/>
    <w:rsid w:val="002B275A"/>
    <w:rsid w:val="002B2C22"/>
    <w:rsid w:val="002B34BA"/>
    <w:rsid w:val="002B4DE0"/>
    <w:rsid w:val="002B6565"/>
    <w:rsid w:val="002B665E"/>
    <w:rsid w:val="002C2E7D"/>
    <w:rsid w:val="002C3A0B"/>
    <w:rsid w:val="002C42A2"/>
    <w:rsid w:val="002C50D2"/>
    <w:rsid w:val="002D0260"/>
    <w:rsid w:val="002D16D8"/>
    <w:rsid w:val="002D3425"/>
    <w:rsid w:val="002D377A"/>
    <w:rsid w:val="002D3FD2"/>
    <w:rsid w:val="002D57AA"/>
    <w:rsid w:val="002D65B7"/>
    <w:rsid w:val="002E2BC6"/>
    <w:rsid w:val="002E32B6"/>
    <w:rsid w:val="002E79EB"/>
    <w:rsid w:val="002E7A6C"/>
    <w:rsid w:val="002F00C1"/>
    <w:rsid w:val="002F440B"/>
    <w:rsid w:val="002F4425"/>
    <w:rsid w:val="002F4907"/>
    <w:rsid w:val="00312F8B"/>
    <w:rsid w:val="00313023"/>
    <w:rsid w:val="003135FD"/>
    <w:rsid w:val="003156EC"/>
    <w:rsid w:val="0031637F"/>
    <w:rsid w:val="00316506"/>
    <w:rsid w:val="003166A8"/>
    <w:rsid w:val="00322A8F"/>
    <w:rsid w:val="003239C5"/>
    <w:rsid w:val="00324048"/>
    <w:rsid w:val="0032422F"/>
    <w:rsid w:val="003248CF"/>
    <w:rsid w:val="00324D95"/>
    <w:rsid w:val="00332F8A"/>
    <w:rsid w:val="0033503A"/>
    <w:rsid w:val="003360B9"/>
    <w:rsid w:val="00337CCA"/>
    <w:rsid w:val="00342FDB"/>
    <w:rsid w:val="00350403"/>
    <w:rsid w:val="003507A3"/>
    <w:rsid w:val="00351825"/>
    <w:rsid w:val="00352BDB"/>
    <w:rsid w:val="003608ED"/>
    <w:rsid w:val="00361E64"/>
    <w:rsid w:val="00365F7C"/>
    <w:rsid w:val="003664DB"/>
    <w:rsid w:val="00371C64"/>
    <w:rsid w:val="00371FAA"/>
    <w:rsid w:val="00372BAC"/>
    <w:rsid w:val="003740E3"/>
    <w:rsid w:val="00375A88"/>
    <w:rsid w:val="00380502"/>
    <w:rsid w:val="00381C00"/>
    <w:rsid w:val="00384B95"/>
    <w:rsid w:val="0039197F"/>
    <w:rsid w:val="003921B8"/>
    <w:rsid w:val="00392312"/>
    <w:rsid w:val="00393B8A"/>
    <w:rsid w:val="00394018"/>
    <w:rsid w:val="00397E94"/>
    <w:rsid w:val="003A084F"/>
    <w:rsid w:val="003A192A"/>
    <w:rsid w:val="003A1E4A"/>
    <w:rsid w:val="003A2539"/>
    <w:rsid w:val="003A3605"/>
    <w:rsid w:val="003A793E"/>
    <w:rsid w:val="003B092E"/>
    <w:rsid w:val="003B0CD2"/>
    <w:rsid w:val="003B0EF9"/>
    <w:rsid w:val="003B1F15"/>
    <w:rsid w:val="003B3848"/>
    <w:rsid w:val="003B3CFA"/>
    <w:rsid w:val="003B5CE6"/>
    <w:rsid w:val="003B703D"/>
    <w:rsid w:val="003B78CB"/>
    <w:rsid w:val="003C0A1B"/>
    <w:rsid w:val="003C0BDF"/>
    <w:rsid w:val="003C6C63"/>
    <w:rsid w:val="003C7478"/>
    <w:rsid w:val="003D068D"/>
    <w:rsid w:val="003D32B1"/>
    <w:rsid w:val="003D4249"/>
    <w:rsid w:val="003D45B3"/>
    <w:rsid w:val="003D4DCD"/>
    <w:rsid w:val="003D76E8"/>
    <w:rsid w:val="003E0252"/>
    <w:rsid w:val="003E2740"/>
    <w:rsid w:val="003E3C86"/>
    <w:rsid w:val="003E4526"/>
    <w:rsid w:val="003E69DD"/>
    <w:rsid w:val="003E7609"/>
    <w:rsid w:val="003F149C"/>
    <w:rsid w:val="003F4C36"/>
    <w:rsid w:val="003F63FC"/>
    <w:rsid w:val="003F69A2"/>
    <w:rsid w:val="003F7C25"/>
    <w:rsid w:val="00401835"/>
    <w:rsid w:val="00403B60"/>
    <w:rsid w:val="00403B70"/>
    <w:rsid w:val="00407094"/>
    <w:rsid w:val="00412667"/>
    <w:rsid w:val="0041371B"/>
    <w:rsid w:val="00421E6F"/>
    <w:rsid w:val="00425FFA"/>
    <w:rsid w:val="00433F1B"/>
    <w:rsid w:val="00435FB5"/>
    <w:rsid w:val="00436FF6"/>
    <w:rsid w:val="004406E2"/>
    <w:rsid w:val="00441A67"/>
    <w:rsid w:val="004438C6"/>
    <w:rsid w:val="00451A84"/>
    <w:rsid w:val="0045763B"/>
    <w:rsid w:val="00461BDF"/>
    <w:rsid w:val="00463FD9"/>
    <w:rsid w:val="00465833"/>
    <w:rsid w:val="00465DA9"/>
    <w:rsid w:val="00466B2B"/>
    <w:rsid w:val="00466F8A"/>
    <w:rsid w:val="00470AF2"/>
    <w:rsid w:val="00471F73"/>
    <w:rsid w:val="0047309D"/>
    <w:rsid w:val="00473E47"/>
    <w:rsid w:val="004759E8"/>
    <w:rsid w:val="00476A0D"/>
    <w:rsid w:val="004805D7"/>
    <w:rsid w:val="00484C3C"/>
    <w:rsid w:val="004873B7"/>
    <w:rsid w:val="00490211"/>
    <w:rsid w:val="00490FB4"/>
    <w:rsid w:val="004937E9"/>
    <w:rsid w:val="00494CA6"/>
    <w:rsid w:val="004A0581"/>
    <w:rsid w:val="004A4C0C"/>
    <w:rsid w:val="004A669C"/>
    <w:rsid w:val="004B01A5"/>
    <w:rsid w:val="004B06EC"/>
    <w:rsid w:val="004B57E9"/>
    <w:rsid w:val="004B6D74"/>
    <w:rsid w:val="004C302A"/>
    <w:rsid w:val="004C32B5"/>
    <w:rsid w:val="004C362C"/>
    <w:rsid w:val="004C3868"/>
    <w:rsid w:val="004C3988"/>
    <w:rsid w:val="004C4707"/>
    <w:rsid w:val="004C643C"/>
    <w:rsid w:val="004D3D29"/>
    <w:rsid w:val="004D43AB"/>
    <w:rsid w:val="004E1BC4"/>
    <w:rsid w:val="004E431F"/>
    <w:rsid w:val="004E5E30"/>
    <w:rsid w:val="004E674D"/>
    <w:rsid w:val="004F0C26"/>
    <w:rsid w:val="004F16C7"/>
    <w:rsid w:val="004F39A1"/>
    <w:rsid w:val="004F3F5F"/>
    <w:rsid w:val="004F41F0"/>
    <w:rsid w:val="004F4B98"/>
    <w:rsid w:val="004F6465"/>
    <w:rsid w:val="004F67D7"/>
    <w:rsid w:val="004F6AF2"/>
    <w:rsid w:val="004F7ACE"/>
    <w:rsid w:val="004F7FA3"/>
    <w:rsid w:val="00500AB8"/>
    <w:rsid w:val="00501493"/>
    <w:rsid w:val="00501F7F"/>
    <w:rsid w:val="0050207F"/>
    <w:rsid w:val="00502420"/>
    <w:rsid w:val="005048E2"/>
    <w:rsid w:val="00510EF7"/>
    <w:rsid w:val="0051145B"/>
    <w:rsid w:val="00511744"/>
    <w:rsid w:val="005123BC"/>
    <w:rsid w:val="00513121"/>
    <w:rsid w:val="005153D0"/>
    <w:rsid w:val="00516E35"/>
    <w:rsid w:val="005172FF"/>
    <w:rsid w:val="00524E59"/>
    <w:rsid w:val="00527247"/>
    <w:rsid w:val="00531F92"/>
    <w:rsid w:val="00532C44"/>
    <w:rsid w:val="00536A69"/>
    <w:rsid w:val="005375E3"/>
    <w:rsid w:val="00544F94"/>
    <w:rsid w:val="00550514"/>
    <w:rsid w:val="0055129D"/>
    <w:rsid w:val="00551652"/>
    <w:rsid w:val="0056311F"/>
    <w:rsid w:val="005645C1"/>
    <w:rsid w:val="00564752"/>
    <w:rsid w:val="005656AA"/>
    <w:rsid w:val="00570CD6"/>
    <w:rsid w:val="0057128B"/>
    <w:rsid w:val="00573E81"/>
    <w:rsid w:val="005745F7"/>
    <w:rsid w:val="00574C29"/>
    <w:rsid w:val="00574DCF"/>
    <w:rsid w:val="00575B9A"/>
    <w:rsid w:val="00581390"/>
    <w:rsid w:val="00582993"/>
    <w:rsid w:val="00583753"/>
    <w:rsid w:val="00584615"/>
    <w:rsid w:val="0058779B"/>
    <w:rsid w:val="005906C0"/>
    <w:rsid w:val="0059157A"/>
    <w:rsid w:val="00593ACF"/>
    <w:rsid w:val="00594B1B"/>
    <w:rsid w:val="0059526D"/>
    <w:rsid w:val="00596557"/>
    <w:rsid w:val="005A0231"/>
    <w:rsid w:val="005A057C"/>
    <w:rsid w:val="005A1D3C"/>
    <w:rsid w:val="005A2B3B"/>
    <w:rsid w:val="005A2E95"/>
    <w:rsid w:val="005A5559"/>
    <w:rsid w:val="005A557F"/>
    <w:rsid w:val="005A7862"/>
    <w:rsid w:val="005B06E8"/>
    <w:rsid w:val="005B215A"/>
    <w:rsid w:val="005B21C7"/>
    <w:rsid w:val="005B5563"/>
    <w:rsid w:val="005C097F"/>
    <w:rsid w:val="005C1F37"/>
    <w:rsid w:val="005C5F33"/>
    <w:rsid w:val="005C7F31"/>
    <w:rsid w:val="005D0ABE"/>
    <w:rsid w:val="005D1CA2"/>
    <w:rsid w:val="005D2C9A"/>
    <w:rsid w:val="005D3785"/>
    <w:rsid w:val="005D6B40"/>
    <w:rsid w:val="005D7535"/>
    <w:rsid w:val="005E00DD"/>
    <w:rsid w:val="005E0C5D"/>
    <w:rsid w:val="005E1060"/>
    <w:rsid w:val="005E145B"/>
    <w:rsid w:val="005E1FAA"/>
    <w:rsid w:val="005F1001"/>
    <w:rsid w:val="005F1276"/>
    <w:rsid w:val="005F2C17"/>
    <w:rsid w:val="005F692A"/>
    <w:rsid w:val="005F7B85"/>
    <w:rsid w:val="00600CC1"/>
    <w:rsid w:val="0060115E"/>
    <w:rsid w:val="0060377C"/>
    <w:rsid w:val="00610D02"/>
    <w:rsid w:val="006128D7"/>
    <w:rsid w:val="00615CAF"/>
    <w:rsid w:val="00617053"/>
    <w:rsid w:val="006174F5"/>
    <w:rsid w:val="006205E7"/>
    <w:rsid w:val="00621B9B"/>
    <w:rsid w:val="0062470D"/>
    <w:rsid w:val="006248DC"/>
    <w:rsid w:val="00625131"/>
    <w:rsid w:val="00627371"/>
    <w:rsid w:val="006278C1"/>
    <w:rsid w:val="006345C5"/>
    <w:rsid w:val="006351EF"/>
    <w:rsid w:val="00635448"/>
    <w:rsid w:val="00636821"/>
    <w:rsid w:val="00642AD2"/>
    <w:rsid w:val="00647348"/>
    <w:rsid w:val="0064757D"/>
    <w:rsid w:val="00650051"/>
    <w:rsid w:val="0065407A"/>
    <w:rsid w:val="00655278"/>
    <w:rsid w:val="006552B8"/>
    <w:rsid w:val="006565A2"/>
    <w:rsid w:val="006572A9"/>
    <w:rsid w:val="00657714"/>
    <w:rsid w:val="00657AE1"/>
    <w:rsid w:val="0066312B"/>
    <w:rsid w:val="006638CF"/>
    <w:rsid w:val="00663C7B"/>
    <w:rsid w:val="00665689"/>
    <w:rsid w:val="00665FF5"/>
    <w:rsid w:val="0066644B"/>
    <w:rsid w:val="00672DAA"/>
    <w:rsid w:val="00673DE3"/>
    <w:rsid w:val="006744E9"/>
    <w:rsid w:val="00684F89"/>
    <w:rsid w:val="00685081"/>
    <w:rsid w:val="0068568B"/>
    <w:rsid w:val="006932D3"/>
    <w:rsid w:val="00695373"/>
    <w:rsid w:val="0069602E"/>
    <w:rsid w:val="006A23F7"/>
    <w:rsid w:val="006A4D97"/>
    <w:rsid w:val="006A6043"/>
    <w:rsid w:val="006A69E4"/>
    <w:rsid w:val="006B0B2B"/>
    <w:rsid w:val="006B4B0C"/>
    <w:rsid w:val="006B6518"/>
    <w:rsid w:val="006B7E2F"/>
    <w:rsid w:val="006C426C"/>
    <w:rsid w:val="006C526F"/>
    <w:rsid w:val="006C5DDD"/>
    <w:rsid w:val="006D1DB8"/>
    <w:rsid w:val="006D2B35"/>
    <w:rsid w:val="006D3D24"/>
    <w:rsid w:val="006D6F93"/>
    <w:rsid w:val="006E0CF7"/>
    <w:rsid w:val="006E1E5B"/>
    <w:rsid w:val="006E4668"/>
    <w:rsid w:val="006E5C10"/>
    <w:rsid w:val="006E64B9"/>
    <w:rsid w:val="006F0817"/>
    <w:rsid w:val="006F17F5"/>
    <w:rsid w:val="006F336B"/>
    <w:rsid w:val="006F662A"/>
    <w:rsid w:val="006F6BCF"/>
    <w:rsid w:val="00701780"/>
    <w:rsid w:val="0070387D"/>
    <w:rsid w:val="007120B7"/>
    <w:rsid w:val="00712164"/>
    <w:rsid w:val="00713D05"/>
    <w:rsid w:val="00715148"/>
    <w:rsid w:val="00717473"/>
    <w:rsid w:val="00722D57"/>
    <w:rsid w:val="00730C80"/>
    <w:rsid w:val="00732C36"/>
    <w:rsid w:val="00736114"/>
    <w:rsid w:val="00736671"/>
    <w:rsid w:val="00736C31"/>
    <w:rsid w:val="00736F36"/>
    <w:rsid w:val="007371DE"/>
    <w:rsid w:val="0074058E"/>
    <w:rsid w:val="0074149B"/>
    <w:rsid w:val="00745220"/>
    <w:rsid w:val="00746748"/>
    <w:rsid w:val="00746796"/>
    <w:rsid w:val="007472F5"/>
    <w:rsid w:val="00750C1F"/>
    <w:rsid w:val="00755749"/>
    <w:rsid w:val="00756CAF"/>
    <w:rsid w:val="00757B92"/>
    <w:rsid w:val="007642B5"/>
    <w:rsid w:val="00767878"/>
    <w:rsid w:val="00772242"/>
    <w:rsid w:val="00772705"/>
    <w:rsid w:val="00773D7F"/>
    <w:rsid w:val="0077624A"/>
    <w:rsid w:val="007770BD"/>
    <w:rsid w:val="00777508"/>
    <w:rsid w:val="00780DF3"/>
    <w:rsid w:val="007825C9"/>
    <w:rsid w:val="00782C36"/>
    <w:rsid w:val="00785C0B"/>
    <w:rsid w:val="00792763"/>
    <w:rsid w:val="00793D3B"/>
    <w:rsid w:val="0079543D"/>
    <w:rsid w:val="00796D31"/>
    <w:rsid w:val="00797B66"/>
    <w:rsid w:val="007A0507"/>
    <w:rsid w:val="007A15F5"/>
    <w:rsid w:val="007A404F"/>
    <w:rsid w:val="007A443E"/>
    <w:rsid w:val="007B0723"/>
    <w:rsid w:val="007B1136"/>
    <w:rsid w:val="007B64AE"/>
    <w:rsid w:val="007B65FB"/>
    <w:rsid w:val="007C26A7"/>
    <w:rsid w:val="007C2B5C"/>
    <w:rsid w:val="007C5CB2"/>
    <w:rsid w:val="007C6BDF"/>
    <w:rsid w:val="007D164A"/>
    <w:rsid w:val="007D2349"/>
    <w:rsid w:val="007D2B53"/>
    <w:rsid w:val="007D4F7F"/>
    <w:rsid w:val="007D607D"/>
    <w:rsid w:val="007E186B"/>
    <w:rsid w:val="007E407E"/>
    <w:rsid w:val="007E4971"/>
    <w:rsid w:val="007E4C4A"/>
    <w:rsid w:val="007F4D28"/>
    <w:rsid w:val="007F512C"/>
    <w:rsid w:val="007F5387"/>
    <w:rsid w:val="007F67E5"/>
    <w:rsid w:val="007F7912"/>
    <w:rsid w:val="00801AEE"/>
    <w:rsid w:val="00801BA6"/>
    <w:rsid w:val="008024D5"/>
    <w:rsid w:val="008046E9"/>
    <w:rsid w:val="00805C7E"/>
    <w:rsid w:val="00806213"/>
    <w:rsid w:val="00806A79"/>
    <w:rsid w:val="00806C2E"/>
    <w:rsid w:val="00807C4B"/>
    <w:rsid w:val="00816191"/>
    <w:rsid w:val="00816202"/>
    <w:rsid w:val="00816236"/>
    <w:rsid w:val="008170FD"/>
    <w:rsid w:val="00820DDA"/>
    <w:rsid w:val="00824772"/>
    <w:rsid w:val="00827F80"/>
    <w:rsid w:val="008366D9"/>
    <w:rsid w:val="008374B2"/>
    <w:rsid w:val="00842C79"/>
    <w:rsid w:val="00845317"/>
    <w:rsid w:val="0084681D"/>
    <w:rsid w:val="008469A7"/>
    <w:rsid w:val="00850043"/>
    <w:rsid w:val="00850124"/>
    <w:rsid w:val="0085175C"/>
    <w:rsid w:val="0085287E"/>
    <w:rsid w:val="0085417C"/>
    <w:rsid w:val="008544D3"/>
    <w:rsid w:val="00855C78"/>
    <w:rsid w:val="0085782E"/>
    <w:rsid w:val="00861CC8"/>
    <w:rsid w:val="00863B79"/>
    <w:rsid w:val="008653FA"/>
    <w:rsid w:val="00866771"/>
    <w:rsid w:val="00867893"/>
    <w:rsid w:val="00867EFB"/>
    <w:rsid w:val="008734F2"/>
    <w:rsid w:val="00877AFB"/>
    <w:rsid w:val="008809DB"/>
    <w:rsid w:val="008830F0"/>
    <w:rsid w:val="00885A2B"/>
    <w:rsid w:val="008863AF"/>
    <w:rsid w:val="00894657"/>
    <w:rsid w:val="0089480C"/>
    <w:rsid w:val="008962D8"/>
    <w:rsid w:val="008A03A9"/>
    <w:rsid w:val="008A2EB3"/>
    <w:rsid w:val="008A396A"/>
    <w:rsid w:val="008A4865"/>
    <w:rsid w:val="008A5C7C"/>
    <w:rsid w:val="008B207B"/>
    <w:rsid w:val="008B2C05"/>
    <w:rsid w:val="008B599E"/>
    <w:rsid w:val="008B5DB1"/>
    <w:rsid w:val="008B5E2F"/>
    <w:rsid w:val="008B6D2B"/>
    <w:rsid w:val="008B7424"/>
    <w:rsid w:val="008B790E"/>
    <w:rsid w:val="008C37CE"/>
    <w:rsid w:val="008C440D"/>
    <w:rsid w:val="008C5118"/>
    <w:rsid w:val="008D0ADE"/>
    <w:rsid w:val="008D2E92"/>
    <w:rsid w:val="008D3D03"/>
    <w:rsid w:val="008D4AF5"/>
    <w:rsid w:val="008D4E15"/>
    <w:rsid w:val="008E115A"/>
    <w:rsid w:val="008E174F"/>
    <w:rsid w:val="008E2E76"/>
    <w:rsid w:val="008E398A"/>
    <w:rsid w:val="008E3F56"/>
    <w:rsid w:val="008F0651"/>
    <w:rsid w:val="008F1DD9"/>
    <w:rsid w:val="008F2741"/>
    <w:rsid w:val="008F47B7"/>
    <w:rsid w:val="008F79BD"/>
    <w:rsid w:val="00906CA7"/>
    <w:rsid w:val="009118D9"/>
    <w:rsid w:val="00912AB6"/>
    <w:rsid w:val="00914F0C"/>
    <w:rsid w:val="00916EFE"/>
    <w:rsid w:val="009202E6"/>
    <w:rsid w:val="00920B4E"/>
    <w:rsid w:val="00921A5D"/>
    <w:rsid w:val="0092311D"/>
    <w:rsid w:val="009245E0"/>
    <w:rsid w:val="00924BDD"/>
    <w:rsid w:val="009250AA"/>
    <w:rsid w:val="00926233"/>
    <w:rsid w:val="0092651F"/>
    <w:rsid w:val="00927807"/>
    <w:rsid w:val="00927B74"/>
    <w:rsid w:val="00931686"/>
    <w:rsid w:val="009347A1"/>
    <w:rsid w:val="00935767"/>
    <w:rsid w:val="00940B53"/>
    <w:rsid w:val="00940EA2"/>
    <w:rsid w:val="00941668"/>
    <w:rsid w:val="009441DB"/>
    <w:rsid w:val="00944AD4"/>
    <w:rsid w:val="00945607"/>
    <w:rsid w:val="0095097C"/>
    <w:rsid w:val="00955F8D"/>
    <w:rsid w:val="009579B7"/>
    <w:rsid w:val="00957BC9"/>
    <w:rsid w:val="00960977"/>
    <w:rsid w:val="00961FB9"/>
    <w:rsid w:val="0096200D"/>
    <w:rsid w:val="00962A15"/>
    <w:rsid w:val="00963957"/>
    <w:rsid w:val="00965A4E"/>
    <w:rsid w:val="00965A93"/>
    <w:rsid w:val="00967368"/>
    <w:rsid w:val="00967B69"/>
    <w:rsid w:val="009702C6"/>
    <w:rsid w:val="00971C82"/>
    <w:rsid w:val="00973337"/>
    <w:rsid w:val="00975F10"/>
    <w:rsid w:val="00976FA4"/>
    <w:rsid w:val="00982F54"/>
    <w:rsid w:val="0098738B"/>
    <w:rsid w:val="009921E9"/>
    <w:rsid w:val="0099613B"/>
    <w:rsid w:val="00997513"/>
    <w:rsid w:val="009A03CD"/>
    <w:rsid w:val="009A21B3"/>
    <w:rsid w:val="009A44C4"/>
    <w:rsid w:val="009A49D8"/>
    <w:rsid w:val="009A65FB"/>
    <w:rsid w:val="009A682F"/>
    <w:rsid w:val="009B1275"/>
    <w:rsid w:val="009B28DE"/>
    <w:rsid w:val="009B2ADD"/>
    <w:rsid w:val="009B32FB"/>
    <w:rsid w:val="009B6DDA"/>
    <w:rsid w:val="009B71A9"/>
    <w:rsid w:val="009B7443"/>
    <w:rsid w:val="009C2F27"/>
    <w:rsid w:val="009C3EEB"/>
    <w:rsid w:val="009C4541"/>
    <w:rsid w:val="009D5AD1"/>
    <w:rsid w:val="009D5E57"/>
    <w:rsid w:val="009E0747"/>
    <w:rsid w:val="009E1C7B"/>
    <w:rsid w:val="009E3DCA"/>
    <w:rsid w:val="009E4D99"/>
    <w:rsid w:val="009E4F87"/>
    <w:rsid w:val="009E71B2"/>
    <w:rsid w:val="009F143D"/>
    <w:rsid w:val="009F1612"/>
    <w:rsid w:val="009F1ABA"/>
    <w:rsid w:val="009F286D"/>
    <w:rsid w:val="009F7EE9"/>
    <w:rsid w:val="00A01AE5"/>
    <w:rsid w:val="00A02773"/>
    <w:rsid w:val="00A02E6A"/>
    <w:rsid w:val="00A03475"/>
    <w:rsid w:val="00A06208"/>
    <w:rsid w:val="00A10FE3"/>
    <w:rsid w:val="00A1463C"/>
    <w:rsid w:val="00A154EE"/>
    <w:rsid w:val="00A177B0"/>
    <w:rsid w:val="00A17DF0"/>
    <w:rsid w:val="00A208D6"/>
    <w:rsid w:val="00A2307E"/>
    <w:rsid w:val="00A256EA"/>
    <w:rsid w:val="00A272FB"/>
    <w:rsid w:val="00A27D13"/>
    <w:rsid w:val="00A301C8"/>
    <w:rsid w:val="00A32775"/>
    <w:rsid w:val="00A37959"/>
    <w:rsid w:val="00A40BD5"/>
    <w:rsid w:val="00A4535C"/>
    <w:rsid w:val="00A45B3D"/>
    <w:rsid w:val="00A46E22"/>
    <w:rsid w:val="00A52491"/>
    <w:rsid w:val="00A57930"/>
    <w:rsid w:val="00A65498"/>
    <w:rsid w:val="00A663C9"/>
    <w:rsid w:val="00A70F26"/>
    <w:rsid w:val="00A73EA8"/>
    <w:rsid w:val="00A749D7"/>
    <w:rsid w:val="00A74E8C"/>
    <w:rsid w:val="00A769B4"/>
    <w:rsid w:val="00A80123"/>
    <w:rsid w:val="00A8071E"/>
    <w:rsid w:val="00A84D61"/>
    <w:rsid w:val="00A86928"/>
    <w:rsid w:val="00A90618"/>
    <w:rsid w:val="00A91B02"/>
    <w:rsid w:val="00A926C1"/>
    <w:rsid w:val="00A95B6F"/>
    <w:rsid w:val="00AA4ECF"/>
    <w:rsid w:val="00AA637F"/>
    <w:rsid w:val="00AA7EEF"/>
    <w:rsid w:val="00AB2EAB"/>
    <w:rsid w:val="00AB5771"/>
    <w:rsid w:val="00AB6B5F"/>
    <w:rsid w:val="00AB731F"/>
    <w:rsid w:val="00AB78B4"/>
    <w:rsid w:val="00AC0E77"/>
    <w:rsid w:val="00AC2027"/>
    <w:rsid w:val="00AC2C81"/>
    <w:rsid w:val="00AC3565"/>
    <w:rsid w:val="00AC36CB"/>
    <w:rsid w:val="00AC4ED5"/>
    <w:rsid w:val="00AC70E6"/>
    <w:rsid w:val="00AC7CB8"/>
    <w:rsid w:val="00AD1941"/>
    <w:rsid w:val="00AD2B65"/>
    <w:rsid w:val="00AD4828"/>
    <w:rsid w:val="00AD4B8A"/>
    <w:rsid w:val="00AD555D"/>
    <w:rsid w:val="00AE139F"/>
    <w:rsid w:val="00AE5B7F"/>
    <w:rsid w:val="00AE62BC"/>
    <w:rsid w:val="00AE75A5"/>
    <w:rsid w:val="00AF3A26"/>
    <w:rsid w:val="00AF5314"/>
    <w:rsid w:val="00AF5F34"/>
    <w:rsid w:val="00AF6E18"/>
    <w:rsid w:val="00B0155F"/>
    <w:rsid w:val="00B05B6D"/>
    <w:rsid w:val="00B05DC7"/>
    <w:rsid w:val="00B05F09"/>
    <w:rsid w:val="00B062E7"/>
    <w:rsid w:val="00B145CC"/>
    <w:rsid w:val="00B14EC5"/>
    <w:rsid w:val="00B16167"/>
    <w:rsid w:val="00B16CA8"/>
    <w:rsid w:val="00B16F45"/>
    <w:rsid w:val="00B179D2"/>
    <w:rsid w:val="00B204A1"/>
    <w:rsid w:val="00B21302"/>
    <w:rsid w:val="00B21A9A"/>
    <w:rsid w:val="00B22F6A"/>
    <w:rsid w:val="00B278A3"/>
    <w:rsid w:val="00B27E6B"/>
    <w:rsid w:val="00B3028B"/>
    <w:rsid w:val="00B32F89"/>
    <w:rsid w:val="00B33CF1"/>
    <w:rsid w:val="00B341F7"/>
    <w:rsid w:val="00B346BC"/>
    <w:rsid w:val="00B34F3A"/>
    <w:rsid w:val="00B36F3F"/>
    <w:rsid w:val="00B41A1A"/>
    <w:rsid w:val="00B42C7D"/>
    <w:rsid w:val="00B450CC"/>
    <w:rsid w:val="00B47D50"/>
    <w:rsid w:val="00B50249"/>
    <w:rsid w:val="00B542CB"/>
    <w:rsid w:val="00B57716"/>
    <w:rsid w:val="00B60C6A"/>
    <w:rsid w:val="00B65438"/>
    <w:rsid w:val="00B659A1"/>
    <w:rsid w:val="00B708FD"/>
    <w:rsid w:val="00B7282A"/>
    <w:rsid w:val="00B74131"/>
    <w:rsid w:val="00B74806"/>
    <w:rsid w:val="00B75D5E"/>
    <w:rsid w:val="00B770E5"/>
    <w:rsid w:val="00B804A9"/>
    <w:rsid w:val="00B841E6"/>
    <w:rsid w:val="00B845BF"/>
    <w:rsid w:val="00B946A3"/>
    <w:rsid w:val="00B96A11"/>
    <w:rsid w:val="00B96A29"/>
    <w:rsid w:val="00BA11CD"/>
    <w:rsid w:val="00BA64D6"/>
    <w:rsid w:val="00BB18B1"/>
    <w:rsid w:val="00BB3F65"/>
    <w:rsid w:val="00BB510E"/>
    <w:rsid w:val="00BB6E67"/>
    <w:rsid w:val="00BC25AC"/>
    <w:rsid w:val="00BC356C"/>
    <w:rsid w:val="00BC49D7"/>
    <w:rsid w:val="00BD2BB3"/>
    <w:rsid w:val="00BD3574"/>
    <w:rsid w:val="00BD72D9"/>
    <w:rsid w:val="00BD7C1A"/>
    <w:rsid w:val="00BE0771"/>
    <w:rsid w:val="00BE0C7A"/>
    <w:rsid w:val="00BE4C57"/>
    <w:rsid w:val="00BE688A"/>
    <w:rsid w:val="00BF08A3"/>
    <w:rsid w:val="00BF2E78"/>
    <w:rsid w:val="00BF6FF8"/>
    <w:rsid w:val="00BF77EB"/>
    <w:rsid w:val="00BF7827"/>
    <w:rsid w:val="00C01049"/>
    <w:rsid w:val="00C04F89"/>
    <w:rsid w:val="00C1429B"/>
    <w:rsid w:val="00C22CA0"/>
    <w:rsid w:val="00C25109"/>
    <w:rsid w:val="00C25AB9"/>
    <w:rsid w:val="00C25E6B"/>
    <w:rsid w:val="00C32FD5"/>
    <w:rsid w:val="00C343AB"/>
    <w:rsid w:val="00C34BCB"/>
    <w:rsid w:val="00C374C1"/>
    <w:rsid w:val="00C37D56"/>
    <w:rsid w:val="00C41F7C"/>
    <w:rsid w:val="00C42BF3"/>
    <w:rsid w:val="00C45657"/>
    <w:rsid w:val="00C51CC8"/>
    <w:rsid w:val="00C53D96"/>
    <w:rsid w:val="00C606E1"/>
    <w:rsid w:val="00C62ADC"/>
    <w:rsid w:val="00C72C71"/>
    <w:rsid w:val="00C74A50"/>
    <w:rsid w:val="00C84518"/>
    <w:rsid w:val="00C84645"/>
    <w:rsid w:val="00C8598D"/>
    <w:rsid w:val="00C85DBB"/>
    <w:rsid w:val="00C91C23"/>
    <w:rsid w:val="00C9395B"/>
    <w:rsid w:val="00C95CC1"/>
    <w:rsid w:val="00CA07F1"/>
    <w:rsid w:val="00CA218C"/>
    <w:rsid w:val="00CA68CF"/>
    <w:rsid w:val="00CA7DB7"/>
    <w:rsid w:val="00CB05A4"/>
    <w:rsid w:val="00CB06F0"/>
    <w:rsid w:val="00CB1007"/>
    <w:rsid w:val="00CB1CBC"/>
    <w:rsid w:val="00CB27BA"/>
    <w:rsid w:val="00CB4115"/>
    <w:rsid w:val="00CB4D48"/>
    <w:rsid w:val="00CB685D"/>
    <w:rsid w:val="00CC0B40"/>
    <w:rsid w:val="00CC1296"/>
    <w:rsid w:val="00CC24BF"/>
    <w:rsid w:val="00CC2B1C"/>
    <w:rsid w:val="00CC2B9A"/>
    <w:rsid w:val="00CC2E37"/>
    <w:rsid w:val="00CC471E"/>
    <w:rsid w:val="00CC537B"/>
    <w:rsid w:val="00CD1982"/>
    <w:rsid w:val="00CD2333"/>
    <w:rsid w:val="00CD53DE"/>
    <w:rsid w:val="00CD7E7E"/>
    <w:rsid w:val="00CE02CE"/>
    <w:rsid w:val="00CE03CB"/>
    <w:rsid w:val="00CE55B6"/>
    <w:rsid w:val="00CE7900"/>
    <w:rsid w:val="00CE7B39"/>
    <w:rsid w:val="00CF14DC"/>
    <w:rsid w:val="00CF1AA2"/>
    <w:rsid w:val="00CF2488"/>
    <w:rsid w:val="00CF37DF"/>
    <w:rsid w:val="00CF445E"/>
    <w:rsid w:val="00CF7C0C"/>
    <w:rsid w:val="00D00207"/>
    <w:rsid w:val="00D00624"/>
    <w:rsid w:val="00D00E2D"/>
    <w:rsid w:val="00D01F29"/>
    <w:rsid w:val="00D05028"/>
    <w:rsid w:val="00D0634A"/>
    <w:rsid w:val="00D06C38"/>
    <w:rsid w:val="00D1049F"/>
    <w:rsid w:val="00D1107A"/>
    <w:rsid w:val="00D120EB"/>
    <w:rsid w:val="00D13494"/>
    <w:rsid w:val="00D13953"/>
    <w:rsid w:val="00D14C3C"/>
    <w:rsid w:val="00D16BED"/>
    <w:rsid w:val="00D175D6"/>
    <w:rsid w:val="00D203B4"/>
    <w:rsid w:val="00D22BEB"/>
    <w:rsid w:val="00D2566D"/>
    <w:rsid w:val="00D270B9"/>
    <w:rsid w:val="00D27159"/>
    <w:rsid w:val="00D272C0"/>
    <w:rsid w:val="00D31DB4"/>
    <w:rsid w:val="00D32273"/>
    <w:rsid w:val="00D3628B"/>
    <w:rsid w:val="00D4020A"/>
    <w:rsid w:val="00D40A0D"/>
    <w:rsid w:val="00D416F3"/>
    <w:rsid w:val="00D4237F"/>
    <w:rsid w:val="00D45E86"/>
    <w:rsid w:val="00D477BA"/>
    <w:rsid w:val="00D506F9"/>
    <w:rsid w:val="00D54C3E"/>
    <w:rsid w:val="00D54C96"/>
    <w:rsid w:val="00D63B34"/>
    <w:rsid w:val="00D64786"/>
    <w:rsid w:val="00D7033A"/>
    <w:rsid w:val="00D714FF"/>
    <w:rsid w:val="00D722A0"/>
    <w:rsid w:val="00D72CD2"/>
    <w:rsid w:val="00D73D05"/>
    <w:rsid w:val="00D76F9F"/>
    <w:rsid w:val="00D806EF"/>
    <w:rsid w:val="00D84155"/>
    <w:rsid w:val="00D844D6"/>
    <w:rsid w:val="00D850B0"/>
    <w:rsid w:val="00D902D8"/>
    <w:rsid w:val="00D91772"/>
    <w:rsid w:val="00D94E53"/>
    <w:rsid w:val="00D9575C"/>
    <w:rsid w:val="00D96A2A"/>
    <w:rsid w:val="00DA0D28"/>
    <w:rsid w:val="00DA1898"/>
    <w:rsid w:val="00DA3ED3"/>
    <w:rsid w:val="00DA6590"/>
    <w:rsid w:val="00DB28A6"/>
    <w:rsid w:val="00DB57B8"/>
    <w:rsid w:val="00DC0C5D"/>
    <w:rsid w:val="00DC1C09"/>
    <w:rsid w:val="00DC2491"/>
    <w:rsid w:val="00DC38E6"/>
    <w:rsid w:val="00DC3C31"/>
    <w:rsid w:val="00DC6FB6"/>
    <w:rsid w:val="00DC70E3"/>
    <w:rsid w:val="00DC7227"/>
    <w:rsid w:val="00DC7BD5"/>
    <w:rsid w:val="00DC7CC5"/>
    <w:rsid w:val="00DD0D0A"/>
    <w:rsid w:val="00DD0F8E"/>
    <w:rsid w:val="00DE0E1D"/>
    <w:rsid w:val="00DE6C39"/>
    <w:rsid w:val="00DE6F25"/>
    <w:rsid w:val="00DF0965"/>
    <w:rsid w:val="00DF14D1"/>
    <w:rsid w:val="00DF2AE1"/>
    <w:rsid w:val="00DF4B84"/>
    <w:rsid w:val="00DF6946"/>
    <w:rsid w:val="00E00386"/>
    <w:rsid w:val="00E015D2"/>
    <w:rsid w:val="00E04001"/>
    <w:rsid w:val="00E04EBF"/>
    <w:rsid w:val="00E06E13"/>
    <w:rsid w:val="00E073C8"/>
    <w:rsid w:val="00E1101D"/>
    <w:rsid w:val="00E12195"/>
    <w:rsid w:val="00E153E2"/>
    <w:rsid w:val="00E1676D"/>
    <w:rsid w:val="00E211FE"/>
    <w:rsid w:val="00E22260"/>
    <w:rsid w:val="00E238CC"/>
    <w:rsid w:val="00E27D15"/>
    <w:rsid w:val="00E309AD"/>
    <w:rsid w:val="00E33BEE"/>
    <w:rsid w:val="00E36811"/>
    <w:rsid w:val="00E36A50"/>
    <w:rsid w:val="00E42AC6"/>
    <w:rsid w:val="00E44381"/>
    <w:rsid w:val="00E51FC8"/>
    <w:rsid w:val="00E53472"/>
    <w:rsid w:val="00E53E1B"/>
    <w:rsid w:val="00E56D66"/>
    <w:rsid w:val="00E60A59"/>
    <w:rsid w:val="00E61223"/>
    <w:rsid w:val="00E612B6"/>
    <w:rsid w:val="00E64309"/>
    <w:rsid w:val="00E66261"/>
    <w:rsid w:val="00E67CFB"/>
    <w:rsid w:val="00E70DB1"/>
    <w:rsid w:val="00E72DA8"/>
    <w:rsid w:val="00E744DB"/>
    <w:rsid w:val="00E7574F"/>
    <w:rsid w:val="00E75C94"/>
    <w:rsid w:val="00E76668"/>
    <w:rsid w:val="00E822A9"/>
    <w:rsid w:val="00E84FAD"/>
    <w:rsid w:val="00E87035"/>
    <w:rsid w:val="00E901AF"/>
    <w:rsid w:val="00E933E3"/>
    <w:rsid w:val="00E978E4"/>
    <w:rsid w:val="00EA0887"/>
    <w:rsid w:val="00EA1309"/>
    <w:rsid w:val="00EA23E5"/>
    <w:rsid w:val="00EA3027"/>
    <w:rsid w:val="00EA42C8"/>
    <w:rsid w:val="00EA4C37"/>
    <w:rsid w:val="00EB0EE9"/>
    <w:rsid w:val="00EB0F58"/>
    <w:rsid w:val="00EB2B45"/>
    <w:rsid w:val="00EB2CC3"/>
    <w:rsid w:val="00EB33FC"/>
    <w:rsid w:val="00EB5212"/>
    <w:rsid w:val="00EB5A68"/>
    <w:rsid w:val="00EB79C5"/>
    <w:rsid w:val="00EC1C26"/>
    <w:rsid w:val="00EC694E"/>
    <w:rsid w:val="00EC7B9F"/>
    <w:rsid w:val="00ED2020"/>
    <w:rsid w:val="00ED5EF7"/>
    <w:rsid w:val="00ED605F"/>
    <w:rsid w:val="00ED7EC8"/>
    <w:rsid w:val="00EE0FF2"/>
    <w:rsid w:val="00EE19FD"/>
    <w:rsid w:val="00EF0CDA"/>
    <w:rsid w:val="00EF3517"/>
    <w:rsid w:val="00EF4A81"/>
    <w:rsid w:val="00F04DAD"/>
    <w:rsid w:val="00F04FCC"/>
    <w:rsid w:val="00F05695"/>
    <w:rsid w:val="00F1341A"/>
    <w:rsid w:val="00F13738"/>
    <w:rsid w:val="00F14262"/>
    <w:rsid w:val="00F15550"/>
    <w:rsid w:val="00F20C4A"/>
    <w:rsid w:val="00F20F04"/>
    <w:rsid w:val="00F215C9"/>
    <w:rsid w:val="00F22A15"/>
    <w:rsid w:val="00F250C1"/>
    <w:rsid w:val="00F2731B"/>
    <w:rsid w:val="00F27D16"/>
    <w:rsid w:val="00F27F49"/>
    <w:rsid w:val="00F3043C"/>
    <w:rsid w:val="00F317C3"/>
    <w:rsid w:val="00F31D63"/>
    <w:rsid w:val="00F32C9F"/>
    <w:rsid w:val="00F32E77"/>
    <w:rsid w:val="00F34998"/>
    <w:rsid w:val="00F34AB8"/>
    <w:rsid w:val="00F35658"/>
    <w:rsid w:val="00F37021"/>
    <w:rsid w:val="00F404AF"/>
    <w:rsid w:val="00F41676"/>
    <w:rsid w:val="00F417EA"/>
    <w:rsid w:val="00F426E4"/>
    <w:rsid w:val="00F45B0B"/>
    <w:rsid w:val="00F50070"/>
    <w:rsid w:val="00F50844"/>
    <w:rsid w:val="00F518A9"/>
    <w:rsid w:val="00F52EB9"/>
    <w:rsid w:val="00F53108"/>
    <w:rsid w:val="00F53CE6"/>
    <w:rsid w:val="00F6591F"/>
    <w:rsid w:val="00F66E0C"/>
    <w:rsid w:val="00F74D34"/>
    <w:rsid w:val="00F94B23"/>
    <w:rsid w:val="00F96564"/>
    <w:rsid w:val="00F97679"/>
    <w:rsid w:val="00FA0D86"/>
    <w:rsid w:val="00FA1017"/>
    <w:rsid w:val="00FA1E2D"/>
    <w:rsid w:val="00FA5EAA"/>
    <w:rsid w:val="00FB48F5"/>
    <w:rsid w:val="00FB66FC"/>
    <w:rsid w:val="00FB7295"/>
    <w:rsid w:val="00FC0FE0"/>
    <w:rsid w:val="00FC4581"/>
    <w:rsid w:val="00FC5D1C"/>
    <w:rsid w:val="00FD3789"/>
    <w:rsid w:val="00FD418D"/>
    <w:rsid w:val="00FD73CF"/>
    <w:rsid w:val="00FE12C7"/>
    <w:rsid w:val="00FE2385"/>
    <w:rsid w:val="00FE67B9"/>
    <w:rsid w:val="00FF050F"/>
    <w:rsid w:val="00FF13F0"/>
    <w:rsid w:val="00FF1D4E"/>
    <w:rsid w:val="00FF474B"/>
    <w:rsid w:val="00FF5C68"/>
    <w:rsid w:val="00FF721D"/>
    <w:rsid w:val="00FF7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A66F2-78CE-4932-8EAF-AF77A4433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0207"/>
    <w:pPr>
      <w:autoSpaceDE w:val="0"/>
      <w:autoSpaceDN w:val="0"/>
      <w:adjustRightInd w:val="0"/>
      <w:snapToGrid w:val="0"/>
      <w:spacing w:before="120" w:after="120" w:line="276" w:lineRule="auto"/>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h17"/>
    <w:basedOn w:val="a"/>
    <w:next w:val="a"/>
    <w:link w:val="10"/>
    <w:uiPriority w:val="9"/>
    <w:qFormat/>
    <w:rsid w:val="00F74D34"/>
    <w:pPr>
      <w:keepNext/>
      <w:numPr>
        <w:numId w:val="1"/>
      </w:numPr>
      <w:spacing w:before="160" w:after="160"/>
      <w:outlineLvl w:val="0"/>
    </w:pPr>
    <w:rPr>
      <w:b/>
      <w:bCs/>
      <w:sz w:val="24"/>
      <w:szCs w:val="24"/>
      <w:lang w:val="en-GB" w:eastAsia="zh-CN"/>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iPriority w:val="9"/>
    <w:unhideWhenUsed/>
    <w:qFormat/>
    <w:rsid w:val="00E06E13"/>
    <w:pPr>
      <w:keepNext/>
      <w:numPr>
        <w:ilvl w:val="1"/>
        <w:numId w:val="1"/>
      </w:numPr>
      <w:spacing w:beforeLines="50" w:before="156" w:afterLines="50" w:after="156" w:line="240" w:lineRule="auto"/>
      <w:outlineLvl w:val="1"/>
    </w:pPr>
    <w:rPr>
      <w:b/>
      <w:bCs/>
      <w:sz w:val="24"/>
      <w:szCs w:val="24"/>
      <w:lang w:eastAsia="zh-CN"/>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F518A9"/>
    <w:pPr>
      <w:keepNext/>
      <w:numPr>
        <w:ilvl w:val="2"/>
        <w:numId w:val="1"/>
      </w:numPr>
      <w:spacing w:beforeLines="50" w:before="156" w:afterLines="50" w:after="156" w:line="240" w:lineRule="auto"/>
      <w:outlineLvl w:val="2"/>
    </w:pPr>
    <w:rPr>
      <w:b/>
      <w:bCs/>
      <w:lang w:val="en-GB" w:eastAsia="zh-CN"/>
    </w:rPr>
  </w:style>
  <w:style w:type="paragraph" w:styleId="4">
    <w:name w:val="heading 4"/>
    <w:aliases w:val="Heading 4 Char1,Heading 4 Char Char,H4,H41,h4,0.1.1.1 Titre 4 + Left:  0&quot;,First line:  0&quot;,0.1.1...,0.1.1.1 Titre 4,E4,RFQ3,4H,h41,heading 41,h42,heading 42,h43,H42,H43,H411,h411,H421,h421,H44,h44,H412,h412,H422,h422,H431,h431,H45,h45,H413,h413,H423"/>
    <w:basedOn w:val="a"/>
    <w:next w:val="a"/>
    <w:link w:val="40"/>
    <w:uiPriority w:val="9"/>
    <w:unhideWhenUsed/>
    <w:qFormat/>
    <w:rsid w:val="00D76F9F"/>
    <w:pPr>
      <w:keepNext/>
      <w:numPr>
        <w:ilvl w:val="3"/>
        <w:numId w:val="1"/>
      </w:numPr>
      <w:ind w:left="720" w:hanging="7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uiPriority w:val="9"/>
    <w:unhideWhenUsed/>
    <w:qFormat/>
    <w:rsid w:val="00D76F9F"/>
    <w:pPr>
      <w:keepNext/>
      <w:numPr>
        <w:ilvl w:val="4"/>
        <w:numId w:val="1"/>
      </w:numPr>
      <w:ind w:left="720" w:hanging="720"/>
      <w:outlineLvl w:val="4"/>
    </w:pPr>
    <w:rPr>
      <w:i/>
      <w:iCs/>
      <w:szCs w:val="26"/>
    </w:rPr>
  </w:style>
  <w:style w:type="paragraph" w:styleId="6">
    <w:name w:val="heading 6"/>
    <w:aliases w:val="H61,h6,TOC header,Bullet list,sub-dash,sd,5,T1,Heading6,h61,h62,Titre 6,Alt+6,Appendix"/>
    <w:basedOn w:val="a"/>
    <w:next w:val="a"/>
    <w:link w:val="60"/>
    <w:uiPriority w:val="9"/>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uiPriority w:val="9"/>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uiPriority w:val="9"/>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uiPriority w:val="9"/>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F74D34"/>
    <w:rPr>
      <w:rFonts w:ascii="Times New Roman" w:eastAsia="宋体" w:hAnsi="Times New Roman" w:cs="Times New Roman"/>
      <w:b/>
      <w:bCs/>
      <w:kern w:val="0"/>
      <w:sz w:val="24"/>
      <w:szCs w:val="24"/>
      <w:lang w:val="en-GB"/>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uiPriority w:val="9"/>
    <w:rsid w:val="00E06E13"/>
    <w:rPr>
      <w:rFonts w:ascii="Times New Roman" w:eastAsia="宋体" w:hAnsi="Times New Roman" w:cs="Times New Roman"/>
      <w:b/>
      <w:bCs/>
      <w:kern w:val="0"/>
      <w:sz w:val="24"/>
      <w:szCs w:val="24"/>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F518A9"/>
    <w:rPr>
      <w:rFonts w:ascii="Times New Roman" w:eastAsia="宋体" w:hAnsi="Times New Roman" w:cs="Times New Roman"/>
      <w:b/>
      <w:bCs/>
      <w:kern w:val="0"/>
      <w:sz w:val="22"/>
      <w:lang w:val="en-GB"/>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uiPriority w:val="9"/>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uiPriority w:val="9"/>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uiPriority w:val="9"/>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uiPriority w:val="9"/>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uiPriority w:val="9"/>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uiPriority w:val="9"/>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iPriority w:val="99"/>
    <w:semiHidden/>
    <w:unhideWhenUsed/>
    <w:qFormat/>
    <w:rsid w:val="00CF2488"/>
    <w:pPr>
      <w:jc w:val="left"/>
    </w:pPr>
  </w:style>
  <w:style w:type="character" w:customStyle="1" w:styleId="af0">
    <w:name w:val="批注文字 字符"/>
    <w:basedOn w:val="a0"/>
    <w:link w:val="af"/>
    <w:uiPriority w:val="99"/>
    <w:semiHidden/>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2"/>
    <w:uiPriority w:val="35"/>
    <w:qFormat/>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numPr>
        <w:numId w:val="2"/>
      </w:num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semiHidde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semiHidden/>
    <w:qFormat/>
    <w:locked/>
    <w:rsid w:val="00CF2488"/>
    <w:rPr>
      <w:lang w:val="x-none"/>
    </w:rPr>
  </w:style>
  <w:style w:type="paragraph" w:customStyle="1" w:styleId="B2">
    <w:name w:val="B2"/>
    <w:basedOn w:val="a"/>
    <w:link w:val="B2Char"/>
    <w:semiHidden/>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semiHidden/>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af1"/>
    <w:uiPriority w:val="35"/>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table" w:styleId="13">
    <w:name w:val="Grid Table 1 Light"/>
    <w:basedOn w:val="a1"/>
    <w:uiPriority w:val="46"/>
    <w:rsid w:val="00070D4A"/>
    <w:rPr>
      <w:rFonts w:ascii="Times New Roman" w:eastAsia="宋体"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i-provider">
    <w:name w:val="ui-provider"/>
    <w:rsid w:val="00906CA7"/>
  </w:style>
  <w:style w:type="paragraph" w:customStyle="1" w:styleId="Proposal">
    <w:name w:val="Proposal"/>
    <w:basedOn w:val="a"/>
    <w:link w:val="Proposal0"/>
    <w:qFormat/>
    <w:rsid w:val="005B06E8"/>
    <w:rPr>
      <w:b/>
      <w:i/>
      <w:lang w:eastAsia="zh-CN"/>
    </w:rPr>
  </w:style>
  <w:style w:type="character" w:customStyle="1" w:styleId="Proposal0">
    <w:name w:val="Proposal 字符"/>
    <w:basedOn w:val="a0"/>
    <w:link w:val="Proposal"/>
    <w:qFormat/>
    <w:rsid w:val="005B06E8"/>
    <w:rPr>
      <w:rFonts w:ascii="Times New Roman" w:eastAsia="宋体" w:hAnsi="Times New Roman" w:cs="Times New Roman"/>
      <w:b/>
      <w:i/>
      <w:kern w:val="0"/>
      <w:sz w:val="22"/>
    </w:rPr>
  </w:style>
  <w:style w:type="character" w:customStyle="1" w:styleId="MTEquationSection">
    <w:name w:val="MTEquationSection"/>
    <w:basedOn w:val="a0"/>
    <w:rsid w:val="003F63FC"/>
    <w:rPr>
      <w:b/>
      <w:vanish w:val="0"/>
      <w:color w:val="FF0000"/>
      <w:kern w:val="2"/>
      <w:lang w:eastAsia="zh-CN"/>
    </w:rPr>
  </w:style>
  <w:style w:type="paragraph" w:customStyle="1" w:styleId="MTDisplayEquation">
    <w:name w:val="MTDisplayEquation"/>
    <w:basedOn w:val="a"/>
    <w:next w:val="a"/>
    <w:link w:val="MTDisplayEquation0"/>
    <w:rsid w:val="003F63FC"/>
    <w:pPr>
      <w:tabs>
        <w:tab w:val="center" w:pos="4160"/>
        <w:tab w:val="right" w:pos="8300"/>
      </w:tabs>
    </w:pPr>
    <w:rPr>
      <w:lang w:eastAsia="zh-CN"/>
    </w:rPr>
  </w:style>
  <w:style w:type="character" w:customStyle="1" w:styleId="MTDisplayEquation0">
    <w:name w:val="MTDisplayEquation 字符"/>
    <w:basedOn w:val="a0"/>
    <w:link w:val="MTDisplayEquation"/>
    <w:rsid w:val="003F63FC"/>
    <w:rPr>
      <w:rFonts w:ascii="Times New Roman" w:eastAsia="宋体" w:hAnsi="Times New Roman" w:cs="Times New Roman"/>
      <w:kern w:val="0"/>
      <w:sz w:val="22"/>
    </w:rPr>
  </w:style>
  <w:style w:type="table" w:customStyle="1" w:styleId="Grilledutableau2">
    <w:name w:val="Grille du tableau2"/>
    <w:basedOn w:val="a1"/>
    <w:qFormat/>
    <w:rsid w:val="00BD72D9"/>
    <w:pPr>
      <w:widowControl w:val="0"/>
      <w:autoSpaceDE w:val="0"/>
      <w:autoSpaceDN w:val="0"/>
      <w:adjustRightInd w:val="0"/>
      <w:spacing w:line="360" w:lineRule="auto"/>
    </w:pPr>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73CF"/>
    <w:pPr>
      <w:widowControl w:val="0"/>
      <w:autoSpaceDE w:val="0"/>
      <w:autoSpaceDN w:val="0"/>
      <w:adjustRightInd w:val="0"/>
    </w:pPr>
    <w:rPr>
      <w:rFonts w:ascii="Arial" w:hAnsi="Arial" w:cs="Arial"/>
      <w:color w:val="000000"/>
      <w:kern w:val="0"/>
      <w:sz w:val="24"/>
      <w:szCs w:val="24"/>
    </w:rPr>
  </w:style>
  <w:style w:type="character" w:customStyle="1" w:styleId="ListParagraphChar">
    <w:name w:val="List Paragraph Char"/>
    <w:link w:val="14"/>
    <w:uiPriority w:val="34"/>
    <w:qFormat/>
    <w:locked/>
    <w:rsid w:val="009F1ABA"/>
    <w:rPr>
      <w:rFonts w:eastAsia="MS Gothic"/>
      <w:sz w:val="24"/>
      <w:szCs w:val="24"/>
      <w:lang w:val="en-GB" w:eastAsia="en-US"/>
    </w:rPr>
  </w:style>
  <w:style w:type="paragraph" w:customStyle="1" w:styleId="14">
    <w:name w:val="列表段落1"/>
    <w:basedOn w:val="a"/>
    <w:link w:val="ListParagraphChar"/>
    <w:uiPriority w:val="34"/>
    <w:qFormat/>
    <w:rsid w:val="009F1ABA"/>
    <w:pPr>
      <w:suppressAutoHyphens/>
      <w:autoSpaceDE/>
      <w:autoSpaceDN/>
      <w:adjustRightInd/>
      <w:snapToGrid/>
      <w:spacing w:before="0" w:after="0" w:line="240" w:lineRule="auto"/>
      <w:ind w:left="840"/>
      <w:jc w:val="left"/>
    </w:pPr>
    <w:rPr>
      <w:rFonts w:asciiTheme="minorHAnsi" w:eastAsia="MS Gothic" w:hAnsiTheme="minorHAnsi" w:cstheme="minorBidi"/>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07213">
      <w:bodyDiv w:val="1"/>
      <w:marLeft w:val="0"/>
      <w:marRight w:val="0"/>
      <w:marTop w:val="0"/>
      <w:marBottom w:val="0"/>
      <w:divBdr>
        <w:top w:val="none" w:sz="0" w:space="0" w:color="auto"/>
        <w:left w:val="none" w:sz="0" w:space="0" w:color="auto"/>
        <w:bottom w:val="none" w:sz="0" w:space="0" w:color="auto"/>
        <w:right w:val="none" w:sz="0" w:space="0" w:color="auto"/>
      </w:divBdr>
    </w:div>
    <w:div w:id="39404671">
      <w:bodyDiv w:val="1"/>
      <w:marLeft w:val="0"/>
      <w:marRight w:val="0"/>
      <w:marTop w:val="0"/>
      <w:marBottom w:val="0"/>
      <w:divBdr>
        <w:top w:val="none" w:sz="0" w:space="0" w:color="auto"/>
        <w:left w:val="none" w:sz="0" w:space="0" w:color="auto"/>
        <w:bottom w:val="none" w:sz="0" w:space="0" w:color="auto"/>
        <w:right w:val="none" w:sz="0" w:space="0" w:color="auto"/>
      </w:divBdr>
    </w:div>
    <w:div w:id="40593532">
      <w:bodyDiv w:val="1"/>
      <w:marLeft w:val="0"/>
      <w:marRight w:val="0"/>
      <w:marTop w:val="0"/>
      <w:marBottom w:val="0"/>
      <w:divBdr>
        <w:top w:val="none" w:sz="0" w:space="0" w:color="auto"/>
        <w:left w:val="none" w:sz="0" w:space="0" w:color="auto"/>
        <w:bottom w:val="none" w:sz="0" w:space="0" w:color="auto"/>
        <w:right w:val="none" w:sz="0" w:space="0" w:color="auto"/>
      </w:divBdr>
    </w:div>
    <w:div w:id="50813663">
      <w:bodyDiv w:val="1"/>
      <w:marLeft w:val="0"/>
      <w:marRight w:val="0"/>
      <w:marTop w:val="0"/>
      <w:marBottom w:val="0"/>
      <w:divBdr>
        <w:top w:val="none" w:sz="0" w:space="0" w:color="auto"/>
        <w:left w:val="none" w:sz="0" w:space="0" w:color="auto"/>
        <w:bottom w:val="none" w:sz="0" w:space="0" w:color="auto"/>
        <w:right w:val="none" w:sz="0" w:space="0" w:color="auto"/>
      </w:divBdr>
    </w:div>
    <w:div w:id="72704212">
      <w:bodyDiv w:val="1"/>
      <w:marLeft w:val="0"/>
      <w:marRight w:val="0"/>
      <w:marTop w:val="0"/>
      <w:marBottom w:val="0"/>
      <w:divBdr>
        <w:top w:val="none" w:sz="0" w:space="0" w:color="auto"/>
        <w:left w:val="none" w:sz="0" w:space="0" w:color="auto"/>
        <w:bottom w:val="none" w:sz="0" w:space="0" w:color="auto"/>
        <w:right w:val="none" w:sz="0" w:space="0" w:color="auto"/>
      </w:divBdr>
    </w:div>
    <w:div w:id="74398140">
      <w:bodyDiv w:val="1"/>
      <w:marLeft w:val="0"/>
      <w:marRight w:val="0"/>
      <w:marTop w:val="0"/>
      <w:marBottom w:val="0"/>
      <w:divBdr>
        <w:top w:val="none" w:sz="0" w:space="0" w:color="auto"/>
        <w:left w:val="none" w:sz="0" w:space="0" w:color="auto"/>
        <w:bottom w:val="none" w:sz="0" w:space="0" w:color="auto"/>
        <w:right w:val="none" w:sz="0" w:space="0" w:color="auto"/>
      </w:divBdr>
    </w:div>
    <w:div w:id="82344374">
      <w:bodyDiv w:val="1"/>
      <w:marLeft w:val="0"/>
      <w:marRight w:val="0"/>
      <w:marTop w:val="0"/>
      <w:marBottom w:val="0"/>
      <w:divBdr>
        <w:top w:val="none" w:sz="0" w:space="0" w:color="auto"/>
        <w:left w:val="none" w:sz="0" w:space="0" w:color="auto"/>
        <w:bottom w:val="none" w:sz="0" w:space="0" w:color="auto"/>
        <w:right w:val="none" w:sz="0" w:space="0" w:color="auto"/>
      </w:divBdr>
    </w:div>
    <w:div w:id="82799302">
      <w:bodyDiv w:val="1"/>
      <w:marLeft w:val="0"/>
      <w:marRight w:val="0"/>
      <w:marTop w:val="0"/>
      <w:marBottom w:val="0"/>
      <w:divBdr>
        <w:top w:val="none" w:sz="0" w:space="0" w:color="auto"/>
        <w:left w:val="none" w:sz="0" w:space="0" w:color="auto"/>
        <w:bottom w:val="none" w:sz="0" w:space="0" w:color="auto"/>
        <w:right w:val="none" w:sz="0" w:space="0" w:color="auto"/>
      </w:divBdr>
    </w:div>
    <w:div w:id="115607752">
      <w:bodyDiv w:val="1"/>
      <w:marLeft w:val="0"/>
      <w:marRight w:val="0"/>
      <w:marTop w:val="0"/>
      <w:marBottom w:val="0"/>
      <w:divBdr>
        <w:top w:val="none" w:sz="0" w:space="0" w:color="auto"/>
        <w:left w:val="none" w:sz="0" w:space="0" w:color="auto"/>
        <w:bottom w:val="none" w:sz="0" w:space="0" w:color="auto"/>
        <w:right w:val="none" w:sz="0" w:space="0" w:color="auto"/>
      </w:divBdr>
    </w:div>
    <w:div w:id="118301660">
      <w:bodyDiv w:val="1"/>
      <w:marLeft w:val="0"/>
      <w:marRight w:val="0"/>
      <w:marTop w:val="0"/>
      <w:marBottom w:val="0"/>
      <w:divBdr>
        <w:top w:val="none" w:sz="0" w:space="0" w:color="auto"/>
        <w:left w:val="none" w:sz="0" w:space="0" w:color="auto"/>
        <w:bottom w:val="none" w:sz="0" w:space="0" w:color="auto"/>
        <w:right w:val="none" w:sz="0" w:space="0" w:color="auto"/>
      </w:divBdr>
    </w:div>
    <w:div w:id="120080682">
      <w:bodyDiv w:val="1"/>
      <w:marLeft w:val="0"/>
      <w:marRight w:val="0"/>
      <w:marTop w:val="0"/>
      <w:marBottom w:val="0"/>
      <w:divBdr>
        <w:top w:val="none" w:sz="0" w:space="0" w:color="auto"/>
        <w:left w:val="none" w:sz="0" w:space="0" w:color="auto"/>
        <w:bottom w:val="none" w:sz="0" w:space="0" w:color="auto"/>
        <w:right w:val="none" w:sz="0" w:space="0" w:color="auto"/>
      </w:divBdr>
    </w:div>
    <w:div w:id="123037970">
      <w:bodyDiv w:val="1"/>
      <w:marLeft w:val="0"/>
      <w:marRight w:val="0"/>
      <w:marTop w:val="0"/>
      <w:marBottom w:val="0"/>
      <w:divBdr>
        <w:top w:val="none" w:sz="0" w:space="0" w:color="auto"/>
        <w:left w:val="none" w:sz="0" w:space="0" w:color="auto"/>
        <w:bottom w:val="none" w:sz="0" w:space="0" w:color="auto"/>
        <w:right w:val="none" w:sz="0" w:space="0" w:color="auto"/>
      </w:divBdr>
    </w:div>
    <w:div w:id="180512775">
      <w:bodyDiv w:val="1"/>
      <w:marLeft w:val="0"/>
      <w:marRight w:val="0"/>
      <w:marTop w:val="0"/>
      <w:marBottom w:val="0"/>
      <w:divBdr>
        <w:top w:val="none" w:sz="0" w:space="0" w:color="auto"/>
        <w:left w:val="none" w:sz="0" w:space="0" w:color="auto"/>
        <w:bottom w:val="none" w:sz="0" w:space="0" w:color="auto"/>
        <w:right w:val="none" w:sz="0" w:space="0" w:color="auto"/>
      </w:divBdr>
    </w:div>
    <w:div w:id="188031773">
      <w:bodyDiv w:val="1"/>
      <w:marLeft w:val="0"/>
      <w:marRight w:val="0"/>
      <w:marTop w:val="0"/>
      <w:marBottom w:val="0"/>
      <w:divBdr>
        <w:top w:val="none" w:sz="0" w:space="0" w:color="auto"/>
        <w:left w:val="none" w:sz="0" w:space="0" w:color="auto"/>
        <w:bottom w:val="none" w:sz="0" w:space="0" w:color="auto"/>
        <w:right w:val="none" w:sz="0" w:space="0" w:color="auto"/>
      </w:divBdr>
    </w:div>
    <w:div w:id="194343611">
      <w:bodyDiv w:val="1"/>
      <w:marLeft w:val="0"/>
      <w:marRight w:val="0"/>
      <w:marTop w:val="0"/>
      <w:marBottom w:val="0"/>
      <w:divBdr>
        <w:top w:val="none" w:sz="0" w:space="0" w:color="auto"/>
        <w:left w:val="none" w:sz="0" w:space="0" w:color="auto"/>
        <w:bottom w:val="none" w:sz="0" w:space="0" w:color="auto"/>
        <w:right w:val="none" w:sz="0" w:space="0" w:color="auto"/>
      </w:divBdr>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07376475">
      <w:bodyDiv w:val="1"/>
      <w:marLeft w:val="0"/>
      <w:marRight w:val="0"/>
      <w:marTop w:val="0"/>
      <w:marBottom w:val="0"/>
      <w:divBdr>
        <w:top w:val="none" w:sz="0" w:space="0" w:color="auto"/>
        <w:left w:val="none" w:sz="0" w:space="0" w:color="auto"/>
        <w:bottom w:val="none" w:sz="0" w:space="0" w:color="auto"/>
        <w:right w:val="none" w:sz="0" w:space="0" w:color="auto"/>
      </w:divBdr>
    </w:div>
    <w:div w:id="217130090">
      <w:bodyDiv w:val="1"/>
      <w:marLeft w:val="0"/>
      <w:marRight w:val="0"/>
      <w:marTop w:val="0"/>
      <w:marBottom w:val="0"/>
      <w:divBdr>
        <w:top w:val="none" w:sz="0" w:space="0" w:color="auto"/>
        <w:left w:val="none" w:sz="0" w:space="0" w:color="auto"/>
        <w:bottom w:val="none" w:sz="0" w:space="0" w:color="auto"/>
        <w:right w:val="none" w:sz="0" w:space="0" w:color="auto"/>
      </w:divBdr>
    </w:div>
    <w:div w:id="218513272">
      <w:bodyDiv w:val="1"/>
      <w:marLeft w:val="0"/>
      <w:marRight w:val="0"/>
      <w:marTop w:val="0"/>
      <w:marBottom w:val="0"/>
      <w:divBdr>
        <w:top w:val="none" w:sz="0" w:space="0" w:color="auto"/>
        <w:left w:val="none" w:sz="0" w:space="0" w:color="auto"/>
        <w:bottom w:val="none" w:sz="0" w:space="0" w:color="auto"/>
        <w:right w:val="none" w:sz="0" w:space="0" w:color="auto"/>
      </w:divBdr>
    </w:div>
    <w:div w:id="228930686">
      <w:bodyDiv w:val="1"/>
      <w:marLeft w:val="0"/>
      <w:marRight w:val="0"/>
      <w:marTop w:val="0"/>
      <w:marBottom w:val="0"/>
      <w:divBdr>
        <w:top w:val="none" w:sz="0" w:space="0" w:color="auto"/>
        <w:left w:val="none" w:sz="0" w:space="0" w:color="auto"/>
        <w:bottom w:val="none" w:sz="0" w:space="0" w:color="auto"/>
        <w:right w:val="none" w:sz="0" w:space="0" w:color="auto"/>
      </w:divBdr>
    </w:div>
    <w:div w:id="231086147">
      <w:bodyDiv w:val="1"/>
      <w:marLeft w:val="0"/>
      <w:marRight w:val="0"/>
      <w:marTop w:val="0"/>
      <w:marBottom w:val="0"/>
      <w:divBdr>
        <w:top w:val="none" w:sz="0" w:space="0" w:color="auto"/>
        <w:left w:val="none" w:sz="0" w:space="0" w:color="auto"/>
        <w:bottom w:val="none" w:sz="0" w:space="0" w:color="auto"/>
        <w:right w:val="none" w:sz="0" w:space="0" w:color="auto"/>
      </w:divBdr>
    </w:div>
    <w:div w:id="256599374">
      <w:bodyDiv w:val="1"/>
      <w:marLeft w:val="0"/>
      <w:marRight w:val="0"/>
      <w:marTop w:val="0"/>
      <w:marBottom w:val="0"/>
      <w:divBdr>
        <w:top w:val="none" w:sz="0" w:space="0" w:color="auto"/>
        <w:left w:val="none" w:sz="0" w:space="0" w:color="auto"/>
        <w:bottom w:val="none" w:sz="0" w:space="0" w:color="auto"/>
        <w:right w:val="none" w:sz="0" w:space="0" w:color="auto"/>
      </w:divBdr>
    </w:div>
    <w:div w:id="273484246">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296302520">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00373247">
      <w:bodyDiv w:val="1"/>
      <w:marLeft w:val="0"/>
      <w:marRight w:val="0"/>
      <w:marTop w:val="0"/>
      <w:marBottom w:val="0"/>
      <w:divBdr>
        <w:top w:val="none" w:sz="0" w:space="0" w:color="auto"/>
        <w:left w:val="none" w:sz="0" w:space="0" w:color="auto"/>
        <w:bottom w:val="none" w:sz="0" w:space="0" w:color="auto"/>
        <w:right w:val="none" w:sz="0" w:space="0" w:color="auto"/>
      </w:divBdr>
    </w:div>
    <w:div w:id="440804529">
      <w:bodyDiv w:val="1"/>
      <w:marLeft w:val="0"/>
      <w:marRight w:val="0"/>
      <w:marTop w:val="0"/>
      <w:marBottom w:val="0"/>
      <w:divBdr>
        <w:top w:val="none" w:sz="0" w:space="0" w:color="auto"/>
        <w:left w:val="none" w:sz="0" w:space="0" w:color="auto"/>
        <w:bottom w:val="none" w:sz="0" w:space="0" w:color="auto"/>
        <w:right w:val="none" w:sz="0" w:space="0" w:color="auto"/>
      </w:divBdr>
    </w:div>
    <w:div w:id="461265061">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554702251">
      <w:bodyDiv w:val="1"/>
      <w:marLeft w:val="0"/>
      <w:marRight w:val="0"/>
      <w:marTop w:val="0"/>
      <w:marBottom w:val="0"/>
      <w:divBdr>
        <w:top w:val="none" w:sz="0" w:space="0" w:color="auto"/>
        <w:left w:val="none" w:sz="0" w:space="0" w:color="auto"/>
        <w:bottom w:val="none" w:sz="0" w:space="0" w:color="auto"/>
        <w:right w:val="none" w:sz="0" w:space="0" w:color="auto"/>
      </w:divBdr>
    </w:div>
    <w:div w:id="555161037">
      <w:bodyDiv w:val="1"/>
      <w:marLeft w:val="0"/>
      <w:marRight w:val="0"/>
      <w:marTop w:val="0"/>
      <w:marBottom w:val="0"/>
      <w:divBdr>
        <w:top w:val="none" w:sz="0" w:space="0" w:color="auto"/>
        <w:left w:val="none" w:sz="0" w:space="0" w:color="auto"/>
        <w:bottom w:val="none" w:sz="0" w:space="0" w:color="auto"/>
        <w:right w:val="none" w:sz="0" w:space="0" w:color="auto"/>
      </w:divBdr>
    </w:div>
    <w:div w:id="555701502">
      <w:bodyDiv w:val="1"/>
      <w:marLeft w:val="0"/>
      <w:marRight w:val="0"/>
      <w:marTop w:val="0"/>
      <w:marBottom w:val="0"/>
      <w:divBdr>
        <w:top w:val="none" w:sz="0" w:space="0" w:color="auto"/>
        <w:left w:val="none" w:sz="0" w:space="0" w:color="auto"/>
        <w:bottom w:val="none" w:sz="0" w:space="0" w:color="auto"/>
        <w:right w:val="none" w:sz="0" w:space="0" w:color="auto"/>
      </w:divBdr>
    </w:div>
    <w:div w:id="560600702">
      <w:bodyDiv w:val="1"/>
      <w:marLeft w:val="0"/>
      <w:marRight w:val="0"/>
      <w:marTop w:val="0"/>
      <w:marBottom w:val="0"/>
      <w:divBdr>
        <w:top w:val="none" w:sz="0" w:space="0" w:color="auto"/>
        <w:left w:val="none" w:sz="0" w:space="0" w:color="auto"/>
        <w:bottom w:val="none" w:sz="0" w:space="0" w:color="auto"/>
        <w:right w:val="none" w:sz="0" w:space="0" w:color="auto"/>
      </w:divBdr>
    </w:div>
    <w:div w:id="587664598">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2693216">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650451532">
      <w:bodyDiv w:val="1"/>
      <w:marLeft w:val="0"/>
      <w:marRight w:val="0"/>
      <w:marTop w:val="0"/>
      <w:marBottom w:val="0"/>
      <w:divBdr>
        <w:top w:val="none" w:sz="0" w:space="0" w:color="auto"/>
        <w:left w:val="none" w:sz="0" w:space="0" w:color="auto"/>
        <w:bottom w:val="none" w:sz="0" w:space="0" w:color="auto"/>
        <w:right w:val="none" w:sz="0" w:space="0" w:color="auto"/>
      </w:divBdr>
    </w:div>
    <w:div w:id="661618113">
      <w:bodyDiv w:val="1"/>
      <w:marLeft w:val="0"/>
      <w:marRight w:val="0"/>
      <w:marTop w:val="0"/>
      <w:marBottom w:val="0"/>
      <w:divBdr>
        <w:top w:val="none" w:sz="0" w:space="0" w:color="auto"/>
        <w:left w:val="none" w:sz="0" w:space="0" w:color="auto"/>
        <w:bottom w:val="none" w:sz="0" w:space="0" w:color="auto"/>
        <w:right w:val="none" w:sz="0" w:space="0" w:color="auto"/>
      </w:divBdr>
    </w:div>
    <w:div w:id="691152311">
      <w:bodyDiv w:val="1"/>
      <w:marLeft w:val="0"/>
      <w:marRight w:val="0"/>
      <w:marTop w:val="0"/>
      <w:marBottom w:val="0"/>
      <w:divBdr>
        <w:top w:val="none" w:sz="0" w:space="0" w:color="auto"/>
        <w:left w:val="none" w:sz="0" w:space="0" w:color="auto"/>
        <w:bottom w:val="none" w:sz="0" w:space="0" w:color="auto"/>
        <w:right w:val="none" w:sz="0" w:space="0" w:color="auto"/>
      </w:divBdr>
    </w:div>
    <w:div w:id="703024682">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05327925">
      <w:bodyDiv w:val="1"/>
      <w:marLeft w:val="0"/>
      <w:marRight w:val="0"/>
      <w:marTop w:val="0"/>
      <w:marBottom w:val="0"/>
      <w:divBdr>
        <w:top w:val="none" w:sz="0" w:space="0" w:color="auto"/>
        <w:left w:val="none" w:sz="0" w:space="0" w:color="auto"/>
        <w:bottom w:val="none" w:sz="0" w:space="0" w:color="auto"/>
        <w:right w:val="none" w:sz="0" w:space="0" w:color="auto"/>
      </w:divBdr>
    </w:div>
    <w:div w:id="705563591">
      <w:bodyDiv w:val="1"/>
      <w:marLeft w:val="0"/>
      <w:marRight w:val="0"/>
      <w:marTop w:val="0"/>
      <w:marBottom w:val="0"/>
      <w:divBdr>
        <w:top w:val="none" w:sz="0" w:space="0" w:color="auto"/>
        <w:left w:val="none" w:sz="0" w:space="0" w:color="auto"/>
        <w:bottom w:val="none" w:sz="0" w:space="0" w:color="auto"/>
        <w:right w:val="none" w:sz="0" w:space="0" w:color="auto"/>
      </w:divBdr>
    </w:div>
    <w:div w:id="734667828">
      <w:bodyDiv w:val="1"/>
      <w:marLeft w:val="0"/>
      <w:marRight w:val="0"/>
      <w:marTop w:val="0"/>
      <w:marBottom w:val="0"/>
      <w:divBdr>
        <w:top w:val="none" w:sz="0" w:space="0" w:color="auto"/>
        <w:left w:val="none" w:sz="0" w:space="0" w:color="auto"/>
        <w:bottom w:val="none" w:sz="0" w:space="0" w:color="auto"/>
        <w:right w:val="none" w:sz="0" w:space="0" w:color="auto"/>
      </w:divBdr>
    </w:div>
    <w:div w:id="752581495">
      <w:bodyDiv w:val="1"/>
      <w:marLeft w:val="0"/>
      <w:marRight w:val="0"/>
      <w:marTop w:val="0"/>
      <w:marBottom w:val="0"/>
      <w:divBdr>
        <w:top w:val="none" w:sz="0" w:space="0" w:color="auto"/>
        <w:left w:val="none" w:sz="0" w:space="0" w:color="auto"/>
        <w:bottom w:val="none" w:sz="0" w:space="0" w:color="auto"/>
        <w:right w:val="none" w:sz="0" w:space="0" w:color="auto"/>
      </w:divBdr>
    </w:div>
    <w:div w:id="773985787">
      <w:bodyDiv w:val="1"/>
      <w:marLeft w:val="0"/>
      <w:marRight w:val="0"/>
      <w:marTop w:val="0"/>
      <w:marBottom w:val="0"/>
      <w:divBdr>
        <w:top w:val="none" w:sz="0" w:space="0" w:color="auto"/>
        <w:left w:val="none" w:sz="0" w:space="0" w:color="auto"/>
        <w:bottom w:val="none" w:sz="0" w:space="0" w:color="auto"/>
        <w:right w:val="none" w:sz="0" w:space="0" w:color="auto"/>
      </w:divBdr>
    </w:div>
    <w:div w:id="776368697">
      <w:bodyDiv w:val="1"/>
      <w:marLeft w:val="0"/>
      <w:marRight w:val="0"/>
      <w:marTop w:val="0"/>
      <w:marBottom w:val="0"/>
      <w:divBdr>
        <w:top w:val="none" w:sz="0" w:space="0" w:color="auto"/>
        <w:left w:val="none" w:sz="0" w:space="0" w:color="auto"/>
        <w:bottom w:val="none" w:sz="0" w:space="0" w:color="auto"/>
        <w:right w:val="none" w:sz="0" w:space="0" w:color="auto"/>
      </w:divBdr>
    </w:div>
    <w:div w:id="785275712">
      <w:bodyDiv w:val="1"/>
      <w:marLeft w:val="0"/>
      <w:marRight w:val="0"/>
      <w:marTop w:val="0"/>
      <w:marBottom w:val="0"/>
      <w:divBdr>
        <w:top w:val="none" w:sz="0" w:space="0" w:color="auto"/>
        <w:left w:val="none" w:sz="0" w:space="0" w:color="auto"/>
        <w:bottom w:val="none" w:sz="0" w:space="0" w:color="auto"/>
        <w:right w:val="none" w:sz="0" w:space="0" w:color="auto"/>
      </w:divBdr>
    </w:div>
    <w:div w:id="790588043">
      <w:bodyDiv w:val="1"/>
      <w:marLeft w:val="0"/>
      <w:marRight w:val="0"/>
      <w:marTop w:val="0"/>
      <w:marBottom w:val="0"/>
      <w:divBdr>
        <w:top w:val="none" w:sz="0" w:space="0" w:color="auto"/>
        <w:left w:val="none" w:sz="0" w:space="0" w:color="auto"/>
        <w:bottom w:val="none" w:sz="0" w:space="0" w:color="auto"/>
        <w:right w:val="none" w:sz="0" w:space="0" w:color="auto"/>
      </w:divBdr>
    </w:div>
    <w:div w:id="801970623">
      <w:bodyDiv w:val="1"/>
      <w:marLeft w:val="0"/>
      <w:marRight w:val="0"/>
      <w:marTop w:val="0"/>
      <w:marBottom w:val="0"/>
      <w:divBdr>
        <w:top w:val="none" w:sz="0" w:space="0" w:color="auto"/>
        <w:left w:val="none" w:sz="0" w:space="0" w:color="auto"/>
        <w:bottom w:val="none" w:sz="0" w:space="0" w:color="auto"/>
        <w:right w:val="none" w:sz="0" w:space="0" w:color="auto"/>
      </w:divBdr>
    </w:div>
    <w:div w:id="821195873">
      <w:bodyDiv w:val="1"/>
      <w:marLeft w:val="0"/>
      <w:marRight w:val="0"/>
      <w:marTop w:val="0"/>
      <w:marBottom w:val="0"/>
      <w:divBdr>
        <w:top w:val="none" w:sz="0" w:space="0" w:color="auto"/>
        <w:left w:val="none" w:sz="0" w:space="0" w:color="auto"/>
        <w:bottom w:val="none" w:sz="0" w:space="0" w:color="auto"/>
        <w:right w:val="none" w:sz="0" w:space="0" w:color="auto"/>
      </w:divBdr>
    </w:div>
    <w:div w:id="822241141">
      <w:bodyDiv w:val="1"/>
      <w:marLeft w:val="0"/>
      <w:marRight w:val="0"/>
      <w:marTop w:val="0"/>
      <w:marBottom w:val="0"/>
      <w:divBdr>
        <w:top w:val="none" w:sz="0" w:space="0" w:color="auto"/>
        <w:left w:val="none" w:sz="0" w:space="0" w:color="auto"/>
        <w:bottom w:val="none" w:sz="0" w:space="0" w:color="auto"/>
        <w:right w:val="none" w:sz="0" w:space="0" w:color="auto"/>
      </w:divBdr>
    </w:div>
    <w:div w:id="823282240">
      <w:bodyDiv w:val="1"/>
      <w:marLeft w:val="0"/>
      <w:marRight w:val="0"/>
      <w:marTop w:val="0"/>
      <w:marBottom w:val="0"/>
      <w:divBdr>
        <w:top w:val="none" w:sz="0" w:space="0" w:color="auto"/>
        <w:left w:val="none" w:sz="0" w:space="0" w:color="auto"/>
        <w:bottom w:val="none" w:sz="0" w:space="0" w:color="auto"/>
        <w:right w:val="none" w:sz="0" w:space="0" w:color="auto"/>
      </w:divBdr>
    </w:div>
    <w:div w:id="826281603">
      <w:bodyDiv w:val="1"/>
      <w:marLeft w:val="0"/>
      <w:marRight w:val="0"/>
      <w:marTop w:val="0"/>
      <w:marBottom w:val="0"/>
      <w:divBdr>
        <w:top w:val="none" w:sz="0" w:space="0" w:color="auto"/>
        <w:left w:val="none" w:sz="0" w:space="0" w:color="auto"/>
        <w:bottom w:val="none" w:sz="0" w:space="0" w:color="auto"/>
        <w:right w:val="none" w:sz="0" w:space="0" w:color="auto"/>
      </w:divBdr>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70920197">
      <w:bodyDiv w:val="1"/>
      <w:marLeft w:val="0"/>
      <w:marRight w:val="0"/>
      <w:marTop w:val="0"/>
      <w:marBottom w:val="0"/>
      <w:divBdr>
        <w:top w:val="none" w:sz="0" w:space="0" w:color="auto"/>
        <w:left w:val="none" w:sz="0" w:space="0" w:color="auto"/>
        <w:bottom w:val="none" w:sz="0" w:space="0" w:color="auto"/>
        <w:right w:val="none" w:sz="0" w:space="0" w:color="auto"/>
      </w:divBdr>
    </w:div>
    <w:div w:id="936182007">
      <w:bodyDiv w:val="1"/>
      <w:marLeft w:val="0"/>
      <w:marRight w:val="0"/>
      <w:marTop w:val="0"/>
      <w:marBottom w:val="0"/>
      <w:divBdr>
        <w:top w:val="none" w:sz="0" w:space="0" w:color="auto"/>
        <w:left w:val="none" w:sz="0" w:space="0" w:color="auto"/>
        <w:bottom w:val="none" w:sz="0" w:space="0" w:color="auto"/>
        <w:right w:val="none" w:sz="0" w:space="0" w:color="auto"/>
      </w:divBdr>
    </w:div>
    <w:div w:id="941255941">
      <w:bodyDiv w:val="1"/>
      <w:marLeft w:val="0"/>
      <w:marRight w:val="0"/>
      <w:marTop w:val="0"/>
      <w:marBottom w:val="0"/>
      <w:divBdr>
        <w:top w:val="none" w:sz="0" w:space="0" w:color="auto"/>
        <w:left w:val="none" w:sz="0" w:space="0" w:color="auto"/>
        <w:bottom w:val="none" w:sz="0" w:space="0" w:color="auto"/>
        <w:right w:val="none" w:sz="0" w:space="0" w:color="auto"/>
      </w:divBdr>
    </w:div>
    <w:div w:id="943152717">
      <w:bodyDiv w:val="1"/>
      <w:marLeft w:val="0"/>
      <w:marRight w:val="0"/>
      <w:marTop w:val="0"/>
      <w:marBottom w:val="0"/>
      <w:divBdr>
        <w:top w:val="none" w:sz="0" w:space="0" w:color="auto"/>
        <w:left w:val="none" w:sz="0" w:space="0" w:color="auto"/>
        <w:bottom w:val="none" w:sz="0" w:space="0" w:color="auto"/>
        <w:right w:val="none" w:sz="0" w:space="0" w:color="auto"/>
      </w:divBdr>
    </w:div>
    <w:div w:id="984167849">
      <w:bodyDiv w:val="1"/>
      <w:marLeft w:val="0"/>
      <w:marRight w:val="0"/>
      <w:marTop w:val="0"/>
      <w:marBottom w:val="0"/>
      <w:divBdr>
        <w:top w:val="none" w:sz="0" w:space="0" w:color="auto"/>
        <w:left w:val="none" w:sz="0" w:space="0" w:color="auto"/>
        <w:bottom w:val="none" w:sz="0" w:space="0" w:color="auto"/>
        <w:right w:val="none" w:sz="0" w:space="0" w:color="auto"/>
      </w:divBdr>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18191799">
      <w:bodyDiv w:val="1"/>
      <w:marLeft w:val="0"/>
      <w:marRight w:val="0"/>
      <w:marTop w:val="0"/>
      <w:marBottom w:val="0"/>
      <w:divBdr>
        <w:top w:val="none" w:sz="0" w:space="0" w:color="auto"/>
        <w:left w:val="none" w:sz="0" w:space="0" w:color="auto"/>
        <w:bottom w:val="none" w:sz="0" w:space="0" w:color="auto"/>
        <w:right w:val="none" w:sz="0" w:space="0" w:color="auto"/>
      </w:divBdr>
    </w:div>
    <w:div w:id="1040859937">
      <w:bodyDiv w:val="1"/>
      <w:marLeft w:val="0"/>
      <w:marRight w:val="0"/>
      <w:marTop w:val="0"/>
      <w:marBottom w:val="0"/>
      <w:divBdr>
        <w:top w:val="none" w:sz="0" w:space="0" w:color="auto"/>
        <w:left w:val="none" w:sz="0" w:space="0" w:color="auto"/>
        <w:bottom w:val="none" w:sz="0" w:space="0" w:color="auto"/>
        <w:right w:val="none" w:sz="0" w:space="0" w:color="auto"/>
      </w:divBdr>
    </w:div>
    <w:div w:id="1042635857">
      <w:bodyDiv w:val="1"/>
      <w:marLeft w:val="0"/>
      <w:marRight w:val="0"/>
      <w:marTop w:val="0"/>
      <w:marBottom w:val="0"/>
      <w:divBdr>
        <w:top w:val="none" w:sz="0" w:space="0" w:color="auto"/>
        <w:left w:val="none" w:sz="0" w:space="0" w:color="auto"/>
        <w:bottom w:val="none" w:sz="0" w:space="0" w:color="auto"/>
        <w:right w:val="none" w:sz="0" w:space="0" w:color="auto"/>
      </w:divBdr>
    </w:div>
    <w:div w:id="1070351394">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98328014">
      <w:bodyDiv w:val="1"/>
      <w:marLeft w:val="0"/>
      <w:marRight w:val="0"/>
      <w:marTop w:val="0"/>
      <w:marBottom w:val="0"/>
      <w:divBdr>
        <w:top w:val="none" w:sz="0" w:space="0" w:color="auto"/>
        <w:left w:val="none" w:sz="0" w:space="0" w:color="auto"/>
        <w:bottom w:val="none" w:sz="0" w:space="0" w:color="auto"/>
        <w:right w:val="none" w:sz="0" w:space="0" w:color="auto"/>
      </w:divBdr>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45119884">
      <w:bodyDiv w:val="1"/>
      <w:marLeft w:val="0"/>
      <w:marRight w:val="0"/>
      <w:marTop w:val="0"/>
      <w:marBottom w:val="0"/>
      <w:divBdr>
        <w:top w:val="none" w:sz="0" w:space="0" w:color="auto"/>
        <w:left w:val="none" w:sz="0" w:space="0" w:color="auto"/>
        <w:bottom w:val="none" w:sz="0" w:space="0" w:color="auto"/>
        <w:right w:val="none" w:sz="0" w:space="0" w:color="auto"/>
      </w:divBdr>
    </w:div>
    <w:div w:id="1163621204">
      <w:bodyDiv w:val="1"/>
      <w:marLeft w:val="0"/>
      <w:marRight w:val="0"/>
      <w:marTop w:val="0"/>
      <w:marBottom w:val="0"/>
      <w:divBdr>
        <w:top w:val="none" w:sz="0" w:space="0" w:color="auto"/>
        <w:left w:val="none" w:sz="0" w:space="0" w:color="auto"/>
        <w:bottom w:val="none" w:sz="0" w:space="0" w:color="auto"/>
        <w:right w:val="none" w:sz="0" w:space="0" w:color="auto"/>
      </w:divBdr>
    </w:div>
    <w:div w:id="116982754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207330338">
      <w:bodyDiv w:val="1"/>
      <w:marLeft w:val="0"/>
      <w:marRight w:val="0"/>
      <w:marTop w:val="0"/>
      <w:marBottom w:val="0"/>
      <w:divBdr>
        <w:top w:val="none" w:sz="0" w:space="0" w:color="auto"/>
        <w:left w:val="none" w:sz="0" w:space="0" w:color="auto"/>
        <w:bottom w:val="none" w:sz="0" w:space="0" w:color="auto"/>
        <w:right w:val="none" w:sz="0" w:space="0" w:color="auto"/>
      </w:divBdr>
    </w:div>
    <w:div w:id="1222475170">
      <w:bodyDiv w:val="1"/>
      <w:marLeft w:val="0"/>
      <w:marRight w:val="0"/>
      <w:marTop w:val="0"/>
      <w:marBottom w:val="0"/>
      <w:divBdr>
        <w:top w:val="none" w:sz="0" w:space="0" w:color="auto"/>
        <w:left w:val="none" w:sz="0" w:space="0" w:color="auto"/>
        <w:bottom w:val="none" w:sz="0" w:space="0" w:color="auto"/>
        <w:right w:val="none" w:sz="0" w:space="0" w:color="auto"/>
      </w:divBdr>
    </w:div>
    <w:div w:id="1231891043">
      <w:bodyDiv w:val="1"/>
      <w:marLeft w:val="0"/>
      <w:marRight w:val="0"/>
      <w:marTop w:val="0"/>
      <w:marBottom w:val="0"/>
      <w:divBdr>
        <w:top w:val="none" w:sz="0" w:space="0" w:color="auto"/>
        <w:left w:val="none" w:sz="0" w:space="0" w:color="auto"/>
        <w:bottom w:val="none" w:sz="0" w:space="0" w:color="auto"/>
        <w:right w:val="none" w:sz="0" w:space="0" w:color="auto"/>
      </w:divBdr>
    </w:div>
    <w:div w:id="1246915463">
      <w:bodyDiv w:val="1"/>
      <w:marLeft w:val="0"/>
      <w:marRight w:val="0"/>
      <w:marTop w:val="0"/>
      <w:marBottom w:val="0"/>
      <w:divBdr>
        <w:top w:val="none" w:sz="0" w:space="0" w:color="auto"/>
        <w:left w:val="none" w:sz="0" w:space="0" w:color="auto"/>
        <w:bottom w:val="none" w:sz="0" w:space="0" w:color="auto"/>
        <w:right w:val="none" w:sz="0" w:space="0" w:color="auto"/>
      </w:divBdr>
    </w:div>
    <w:div w:id="1288391386">
      <w:bodyDiv w:val="1"/>
      <w:marLeft w:val="0"/>
      <w:marRight w:val="0"/>
      <w:marTop w:val="0"/>
      <w:marBottom w:val="0"/>
      <w:divBdr>
        <w:top w:val="none" w:sz="0" w:space="0" w:color="auto"/>
        <w:left w:val="none" w:sz="0" w:space="0" w:color="auto"/>
        <w:bottom w:val="none" w:sz="0" w:space="0" w:color="auto"/>
        <w:right w:val="none" w:sz="0" w:space="0" w:color="auto"/>
      </w:divBdr>
    </w:div>
    <w:div w:id="1289051644">
      <w:bodyDiv w:val="1"/>
      <w:marLeft w:val="0"/>
      <w:marRight w:val="0"/>
      <w:marTop w:val="0"/>
      <w:marBottom w:val="0"/>
      <w:divBdr>
        <w:top w:val="none" w:sz="0" w:space="0" w:color="auto"/>
        <w:left w:val="none" w:sz="0" w:space="0" w:color="auto"/>
        <w:bottom w:val="none" w:sz="0" w:space="0" w:color="auto"/>
        <w:right w:val="none" w:sz="0" w:space="0" w:color="auto"/>
      </w:divBdr>
    </w:div>
    <w:div w:id="1313484534">
      <w:bodyDiv w:val="1"/>
      <w:marLeft w:val="0"/>
      <w:marRight w:val="0"/>
      <w:marTop w:val="0"/>
      <w:marBottom w:val="0"/>
      <w:divBdr>
        <w:top w:val="none" w:sz="0" w:space="0" w:color="auto"/>
        <w:left w:val="none" w:sz="0" w:space="0" w:color="auto"/>
        <w:bottom w:val="none" w:sz="0" w:space="0" w:color="auto"/>
        <w:right w:val="none" w:sz="0" w:space="0" w:color="auto"/>
      </w:divBdr>
    </w:div>
    <w:div w:id="1376544290">
      <w:bodyDiv w:val="1"/>
      <w:marLeft w:val="0"/>
      <w:marRight w:val="0"/>
      <w:marTop w:val="0"/>
      <w:marBottom w:val="0"/>
      <w:divBdr>
        <w:top w:val="none" w:sz="0" w:space="0" w:color="auto"/>
        <w:left w:val="none" w:sz="0" w:space="0" w:color="auto"/>
        <w:bottom w:val="none" w:sz="0" w:space="0" w:color="auto"/>
        <w:right w:val="none" w:sz="0" w:space="0" w:color="auto"/>
      </w:divBdr>
    </w:div>
    <w:div w:id="1380204342">
      <w:bodyDiv w:val="1"/>
      <w:marLeft w:val="0"/>
      <w:marRight w:val="0"/>
      <w:marTop w:val="0"/>
      <w:marBottom w:val="0"/>
      <w:divBdr>
        <w:top w:val="none" w:sz="0" w:space="0" w:color="auto"/>
        <w:left w:val="none" w:sz="0" w:space="0" w:color="auto"/>
        <w:bottom w:val="none" w:sz="0" w:space="0" w:color="auto"/>
        <w:right w:val="none" w:sz="0" w:space="0" w:color="auto"/>
      </w:divBdr>
    </w:div>
    <w:div w:id="1386416662">
      <w:bodyDiv w:val="1"/>
      <w:marLeft w:val="0"/>
      <w:marRight w:val="0"/>
      <w:marTop w:val="0"/>
      <w:marBottom w:val="0"/>
      <w:divBdr>
        <w:top w:val="none" w:sz="0" w:space="0" w:color="auto"/>
        <w:left w:val="none" w:sz="0" w:space="0" w:color="auto"/>
        <w:bottom w:val="none" w:sz="0" w:space="0" w:color="auto"/>
        <w:right w:val="none" w:sz="0" w:space="0" w:color="auto"/>
      </w:divBdr>
    </w:div>
    <w:div w:id="1395272913">
      <w:bodyDiv w:val="1"/>
      <w:marLeft w:val="0"/>
      <w:marRight w:val="0"/>
      <w:marTop w:val="0"/>
      <w:marBottom w:val="0"/>
      <w:divBdr>
        <w:top w:val="none" w:sz="0" w:space="0" w:color="auto"/>
        <w:left w:val="none" w:sz="0" w:space="0" w:color="auto"/>
        <w:bottom w:val="none" w:sz="0" w:space="0" w:color="auto"/>
        <w:right w:val="none" w:sz="0" w:space="0" w:color="auto"/>
      </w:divBdr>
    </w:div>
    <w:div w:id="1405562441">
      <w:bodyDiv w:val="1"/>
      <w:marLeft w:val="0"/>
      <w:marRight w:val="0"/>
      <w:marTop w:val="0"/>
      <w:marBottom w:val="0"/>
      <w:divBdr>
        <w:top w:val="none" w:sz="0" w:space="0" w:color="auto"/>
        <w:left w:val="none" w:sz="0" w:space="0" w:color="auto"/>
        <w:bottom w:val="none" w:sz="0" w:space="0" w:color="auto"/>
        <w:right w:val="none" w:sz="0" w:space="0" w:color="auto"/>
      </w:divBdr>
    </w:div>
    <w:div w:id="1413433337">
      <w:bodyDiv w:val="1"/>
      <w:marLeft w:val="0"/>
      <w:marRight w:val="0"/>
      <w:marTop w:val="0"/>
      <w:marBottom w:val="0"/>
      <w:divBdr>
        <w:top w:val="none" w:sz="0" w:space="0" w:color="auto"/>
        <w:left w:val="none" w:sz="0" w:space="0" w:color="auto"/>
        <w:bottom w:val="none" w:sz="0" w:space="0" w:color="auto"/>
        <w:right w:val="none" w:sz="0" w:space="0" w:color="auto"/>
      </w:divBdr>
    </w:div>
    <w:div w:id="1456635207">
      <w:bodyDiv w:val="1"/>
      <w:marLeft w:val="0"/>
      <w:marRight w:val="0"/>
      <w:marTop w:val="0"/>
      <w:marBottom w:val="0"/>
      <w:divBdr>
        <w:top w:val="none" w:sz="0" w:space="0" w:color="auto"/>
        <w:left w:val="none" w:sz="0" w:space="0" w:color="auto"/>
        <w:bottom w:val="none" w:sz="0" w:space="0" w:color="auto"/>
        <w:right w:val="none" w:sz="0" w:space="0" w:color="auto"/>
      </w:divBdr>
    </w:div>
    <w:div w:id="1467893993">
      <w:bodyDiv w:val="1"/>
      <w:marLeft w:val="0"/>
      <w:marRight w:val="0"/>
      <w:marTop w:val="0"/>
      <w:marBottom w:val="0"/>
      <w:divBdr>
        <w:top w:val="none" w:sz="0" w:space="0" w:color="auto"/>
        <w:left w:val="none" w:sz="0" w:space="0" w:color="auto"/>
        <w:bottom w:val="none" w:sz="0" w:space="0" w:color="auto"/>
        <w:right w:val="none" w:sz="0" w:space="0" w:color="auto"/>
      </w:divBdr>
    </w:div>
    <w:div w:id="1498958418">
      <w:bodyDiv w:val="1"/>
      <w:marLeft w:val="0"/>
      <w:marRight w:val="0"/>
      <w:marTop w:val="0"/>
      <w:marBottom w:val="0"/>
      <w:divBdr>
        <w:top w:val="none" w:sz="0" w:space="0" w:color="auto"/>
        <w:left w:val="none" w:sz="0" w:space="0" w:color="auto"/>
        <w:bottom w:val="none" w:sz="0" w:space="0" w:color="auto"/>
        <w:right w:val="none" w:sz="0" w:space="0" w:color="auto"/>
      </w:divBdr>
    </w:div>
    <w:div w:id="1501968165">
      <w:bodyDiv w:val="1"/>
      <w:marLeft w:val="0"/>
      <w:marRight w:val="0"/>
      <w:marTop w:val="0"/>
      <w:marBottom w:val="0"/>
      <w:divBdr>
        <w:top w:val="none" w:sz="0" w:space="0" w:color="auto"/>
        <w:left w:val="none" w:sz="0" w:space="0" w:color="auto"/>
        <w:bottom w:val="none" w:sz="0" w:space="0" w:color="auto"/>
        <w:right w:val="none" w:sz="0" w:space="0" w:color="auto"/>
      </w:divBdr>
    </w:div>
    <w:div w:id="1519151829">
      <w:bodyDiv w:val="1"/>
      <w:marLeft w:val="0"/>
      <w:marRight w:val="0"/>
      <w:marTop w:val="0"/>
      <w:marBottom w:val="0"/>
      <w:divBdr>
        <w:top w:val="none" w:sz="0" w:space="0" w:color="auto"/>
        <w:left w:val="none" w:sz="0" w:space="0" w:color="auto"/>
        <w:bottom w:val="none" w:sz="0" w:space="0" w:color="auto"/>
        <w:right w:val="none" w:sz="0" w:space="0" w:color="auto"/>
      </w:divBdr>
    </w:div>
    <w:div w:id="1534347242">
      <w:bodyDiv w:val="1"/>
      <w:marLeft w:val="0"/>
      <w:marRight w:val="0"/>
      <w:marTop w:val="0"/>
      <w:marBottom w:val="0"/>
      <w:divBdr>
        <w:top w:val="none" w:sz="0" w:space="0" w:color="auto"/>
        <w:left w:val="none" w:sz="0" w:space="0" w:color="auto"/>
        <w:bottom w:val="none" w:sz="0" w:space="0" w:color="auto"/>
        <w:right w:val="none" w:sz="0" w:space="0" w:color="auto"/>
      </w:divBdr>
    </w:div>
    <w:div w:id="1539854313">
      <w:bodyDiv w:val="1"/>
      <w:marLeft w:val="0"/>
      <w:marRight w:val="0"/>
      <w:marTop w:val="0"/>
      <w:marBottom w:val="0"/>
      <w:divBdr>
        <w:top w:val="none" w:sz="0" w:space="0" w:color="auto"/>
        <w:left w:val="none" w:sz="0" w:space="0" w:color="auto"/>
        <w:bottom w:val="none" w:sz="0" w:space="0" w:color="auto"/>
        <w:right w:val="none" w:sz="0" w:space="0" w:color="auto"/>
      </w:divBdr>
    </w:div>
    <w:div w:id="1568497671">
      <w:bodyDiv w:val="1"/>
      <w:marLeft w:val="0"/>
      <w:marRight w:val="0"/>
      <w:marTop w:val="0"/>
      <w:marBottom w:val="0"/>
      <w:divBdr>
        <w:top w:val="none" w:sz="0" w:space="0" w:color="auto"/>
        <w:left w:val="none" w:sz="0" w:space="0" w:color="auto"/>
        <w:bottom w:val="none" w:sz="0" w:space="0" w:color="auto"/>
        <w:right w:val="none" w:sz="0" w:space="0" w:color="auto"/>
      </w:divBdr>
    </w:div>
    <w:div w:id="1593779266">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637107395">
      <w:bodyDiv w:val="1"/>
      <w:marLeft w:val="0"/>
      <w:marRight w:val="0"/>
      <w:marTop w:val="0"/>
      <w:marBottom w:val="0"/>
      <w:divBdr>
        <w:top w:val="none" w:sz="0" w:space="0" w:color="auto"/>
        <w:left w:val="none" w:sz="0" w:space="0" w:color="auto"/>
        <w:bottom w:val="none" w:sz="0" w:space="0" w:color="auto"/>
        <w:right w:val="none" w:sz="0" w:space="0" w:color="auto"/>
      </w:divBdr>
    </w:div>
    <w:div w:id="1656104561">
      <w:bodyDiv w:val="1"/>
      <w:marLeft w:val="0"/>
      <w:marRight w:val="0"/>
      <w:marTop w:val="0"/>
      <w:marBottom w:val="0"/>
      <w:divBdr>
        <w:top w:val="none" w:sz="0" w:space="0" w:color="auto"/>
        <w:left w:val="none" w:sz="0" w:space="0" w:color="auto"/>
        <w:bottom w:val="none" w:sz="0" w:space="0" w:color="auto"/>
        <w:right w:val="none" w:sz="0" w:space="0" w:color="auto"/>
      </w:divBdr>
    </w:div>
    <w:div w:id="1666740843">
      <w:bodyDiv w:val="1"/>
      <w:marLeft w:val="0"/>
      <w:marRight w:val="0"/>
      <w:marTop w:val="0"/>
      <w:marBottom w:val="0"/>
      <w:divBdr>
        <w:top w:val="none" w:sz="0" w:space="0" w:color="auto"/>
        <w:left w:val="none" w:sz="0" w:space="0" w:color="auto"/>
        <w:bottom w:val="none" w:sz="0" w:space="0" w:color="auto"/>
        <w:right w:val="none" w:sz="0" w:space="0" w:color="auto"/>
      </w:divBdr>
    </w:div>
    <w:div w:id="1667052405">
      <w:bodyDiv w:val="1"/>
      <w:marLeft w:val="0"/>
      <w:marRight w:val="0"/>
      <w:marTop w:val="0"/>
      <w:marBottom w:val="0"/>
      <w:divBdr>
        <w:top w:val="none" w:sz="0" w:space="0" w:color="auto"/>
        <w:left w:val="none" w:sz="0" w:space="0" w:color="auto"/>
        <w:bottom w:val="none" w:sz="0" w:space="0" w:color="auto"/>
        <w:right w:val="none" w:sz="0" w:space="0" w:color="auto"/>
      </w:divBdr>
    </w:div>
    <w:div w:id="1702978047">
      <w:bodyDiv w:val="1"/>
      <w:marLeft w:val="0"/>
      <w:marRight w:val="0"/>
      <w:marTop w:val="0"/>
      <w:marBottom w:val="0"/>
      <w:divBdr>
        <w:top w:val="none" w:sz="0" w:space="0" w:color="auto"/>
        <w:left w:val="none" w:sz="0" w:space="0" w:color="auto"/>
        <w:bottom w:val="none" w:sz="0" w:space="0" w:color="auto"/>
        <w:right w:val="none" w:sz="0" w:space="0" w:color="auto"/>
      </w:divBdr>
    </w:div>
    <w:div w:id="1712654015">
      <w:bodyDiv w:val="1"/>
      <w:marLeft w:val="0"/>
      <w:marRight w:val="0"/>
      <w:marTop w:val="0"/>
      <w:marBottom w:val="0"/>
      <w:divBdr>
        <w:top w:val="none" w:sz="0" w:space="0" w:color="auto"/>
        <w:left w:val="none" w:sz="0" w:space="0" w:color="auto"/>
        <w:bottom w:val="none" w:sz="0" w:space="0" w:color="auto"/>
        <w:right w:val="none" w:sz="0" w:space="0" w:color="auto"/>
      </w:divBdr>
    </w:div>
    <w:div w:id="1720518046">
      <w:bodyDiv w:val="1"/>
      <w:marLeft w:val="0"/>
      <w:marRight w:val="0"/>
      <w:marTop w:val="0"/>
      <w:marBottom w:val="0"/>
      <w:divBdr>
        <w:top w:val="none" w:sz="0" w:space="0" w:color="auto"/>
        <w:left w:val="none" w:sz="0" w:space="0" w:color="auto"/>
        <w:bottom w:val="none" w:sz="0" w:space="0" w:color="auto"/>
        <w:right w:val="none" w:sz="0" w:space="0" w:color="auto"/>
      </w:divBdr>
    </w:div>
    <w:div w:id="1756584951">
      <w:bodyDiv w:val="1"/>
      <w:marLeft w:val="0"/>
      <w:marRight w:val="0"/>
      <w:marTop w:val="0"/>
      <w:marBottom w:val="0"/>
      <w:divBdr>
        <w:top w:val="none" w:sz="0" w:space="0" w:color="auto"/>
        <w:left w:val="none" w:sz="0" w:space="0" w:color="auto"/>
        <w:bottom w:val="none" w:sz="0" w:space="0" w:color="auto"/>
        <w:right w:val="none" w:sz="0" w:space="0" w:color="auto"/>
      </w:divBdr>
    </w:div>
    <w:div w:id="1777362838">
      <w:bodyDiv w:val="1"/>
      <w:marLeft w:val="0"/>
      <w:marRight w:val="0"/>
      <w:marTop w:val="0"/>
      <w:marBottom w:val="0"/>
      <w:divBdr>
        <w:top w:val="none" w:sz="0" w:space="0" w:color="auto"/>
        <w:left w:val="none" w:sz="0" w:space="0" w:color="auto"/>
        <w:bottom w:val="none" w:sz="0" w:space="0" w:color="auto"/>
        <w:right w:val="none" w:sz="0" w:space="0" w:color="auto"/>
      </w:divBdr>
    </w:div>
    <w:div w:id="1784879989">
      <w:bodyDiv w:val="1"/>
      <w:marLeft w:val="0"/>
      <w:marRight w:val="0"/>
      <w:marTop w:val="0"/>
      <w:marBottom w:val="0"/>
      <w:divBdr>
        <w:top w:val="none" w:sz="0" w:space="0" w:color="auto"/>
        <w:left w:val="none" w:sz="0" w:space="0" w:color="auto"/>
        <w:bottom w:val="none" w:sz="0" w:space="0" w:color="auto"/>
        <w:right w:val="none" w:sz="0" w:space="0" w:color="auto"/>
      </w:divBdr>
    </w:div>
    <w:div w:id="1792745042">
      <w:bodyDiv w:val="1"/>
      <w:marLeft w:val="0"/>
      <w:marRight w:val="0"/>
      <w:marTop w:val="0"/>
      <w:marBottom w:val="0"/>
      <w:divBdr>
        <w:top w:val="none" w:sz="0" w:space="0" w:color="auto"/>
        <w:left w:val="none" w:sz="0" w:space="0" w:color="auto"/>
        <w:bottom w:val="none" w:sz="0" w:space="0" w:color="auto"/>
        <w:right w:val="none" w:sz="0" w:space="0" w:color="auto"/>
      </w:divBdr>
    </w:div>
    <w:div w:id="1803159294">
      <w:bodyDiv w:val="1"/>
      <w:marLeft w:val="0"/>
      <w:marRight w:val="0"/>
      <w:marTop w:val="0"/>
      <w:marBottom w:val="0"/>
      <w:divBdr>
        <w:top w:val="none" w:sz="0" w:space="0" w:color="auto"/>
        <w:left w:val="none" w:sz="0" w:space="0" w:color="auto"/>
        <w:bottom w:val="none" w:sz="0" w:space="0" w:color="auto"/>
        <w:right w:val="none" w:sz="0" w:space="0" w:color="auto"/>
      </w:divBdr>
    </w:div>
    <w:div w:id="1811483403">
      <w:bodyDiv w:val="1"/>
      <w:marLeft w:val="0"/>
      <w:marRight w:val="0"/>
      <w:marTop w:val="0"/>
      <w:marBottom w:val="0"/>
      <w:divBdr>
        <w:top w:val="none" w:sz="0" w:space="0" w:color="auto"/>
        <w:left w:val="none" w:sz="0" w:space="0" w:color="auto"/>
        <w:bottom w:val="none" w:sz="0" w:space="0" w:color="auto"/>
        <w:right w:val="none" w:sz="0" w:space="0" w:color="auto"/>
      </w:divBdr>
    </w:div>
    <w:div w:id="1817994406">
      <w:bodyDiv w:val="1"/>
      <w:marLeft w:val="0"/>
      <w:marRight w:val="0"/>
      <w:marTop w:val="0"/>
      <w:marBottom w:val="0"/>
      <w:divBdr>
        <w:top w:val="none" w:sz="0" w:space="0" w:color="auto"/>
        <w:left w:val="none" w:sz="0" w:space="0" w:color="auto"/>
        <w:bottom w:val="none" w:sz="0" w:space="0" w:color="auto"/>
        <w:right w:val="none" w:sz="0" w:space="0" w:color="auto"/>
      </w:divBdr>
    </w:div>
    <w:div w:id="1854760440">
      <w:bodyDiv w:val="1"/>
      <w:marLeft w:val="0"/>
      <w:marRight w:val="0"/>
      <w:marTop w:val="0"/>
      <w:marBottom w:val="0"/>
      <w:divBdr>
        <w:top w:val="none" w:sz="0" w:space="0" w:color="auto"/>
        <w:left w:val="none" w:sz="0" w:space="0" w:color="auto"/>
        <w:bottom w:val="none" w:sz="0" w:space="0" w:color="auto"/>
        <w:right w:val="none" w:sz="0" w:space="0" w:color="auto"/>
      </w:divBdr>
    </w:div>
    <w:div w:id="1872912494">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880975478">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2001076886">
      <w:bodyDiv w:val="1"/>
      <w:marLeft w:val="0"/>
      <w:marRight w:val="0"/>
      <w:marTop w:val="0"/>
      <w:marBottom w:val="0"/>
      <w:divBdr>
        <w:top w:val="none" w:sz="0" w:space="0" w:color="auto"/>
        <w:left w:val="none" w:sz="0" w:space="0" w:color="auto"/>
        <w:bottom w:val="none" w:sz="0" w:space="0" w:color="auto"/>
        <w:right w:val="none" w:sz="0" w:space="0" w:color="auto"/>
      </w:divBdr>
    </w:div>
    <w:div w:id="2006199113">
      <w:bodyDiv w:val="1"/>
      <w:marLeft w:val="0"/>
      <w:marRight w:val="0"/>
      <w:marTop w:val="0"/>
      <w:marBottom w:val="0"/>
      <w:divBdr>
        <w:top w:val="none" w:sz="0" w:space="0" w:color="auto"/>
        <w:left w:val="none" w:sz="0" w:space="0" w:color="auto"/>
        <w:bottom w:val="none" w:sz="0" w:space="0" w:color="auto"/>
        <w:right w:val="none" w:sz="0" w:space="0" w:color="auto"/>
      </w:divBdr>
    </w:div>
    <w:div w:id="2006739634">
      <w:bodyDiv w:val="1"/>
      <w:marLeft w:val="0"/>
      <w:marRight w:val="0"/>
      <w:marTop w:val="0"/>
      <w:marBottom w:val="0"/>
      <w:divBdr>
        <w:top w:val="none" w:sz="0" w:space="0" w:color="auto"/>
        <w:left w:val="none" w:sz="0" w:space="0" w:color="auto"/>
        <w:bottom w:val="none" w:sz="0" w:space="0" w:color="auto"/>
        <w:right w:val="none" w:sz="0" w:space="0" w:color="auto"/>
      </w:divBdr>
    </w:div>
    <w:div w:id="2017420215">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92697714">
      <w:bodyDiv w:val="1"/>
      <w:marLeft w:val="0"/>
      <w:marRight w:val="0"/>
      <w:marTop w:val="0"/>
      <w:marBottom w:val="0"/>
      <w:divBdr>
        <w:top w:val="none" w:sz="0" w:space="0" w:color="auto"/>
        <w:left w:val="none" w:sz="0" w:space="0" w:color="auto"/>
        <w:bottom w:val="none" w:sz="0" w:space="0" w:color="auto"/>
        <w:right w:val="none" w:sz="0" w:space="0" w:color="auto"/>
      </w:divBdr>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A1B31-78E5-471B-BDBE-44C3F9CD2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7</Pages>
  <Words>2659</Words>
  <Characters>15158</Characters>
  <Application>Microsoft Office Word</Application>
  <DocSecurity>0</DocSecurity>
  <Lines>126</Lines>
  <Paragraphs>35</Paragraphs>
  <ScaleCrop>false</ScaleCrop>
  <Company/>
  <LinksUpToDate>false</LinksUpToDate>
  <CharactersWithSpaces>17782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Chilg</cp:lastModifiedBy>
  <cp:revision>90</cp:revision>
  <dcterms:created xsi:type="dcterms:W3CDTF">2025-02-06T08:24:00Z</dcterms:created>
  <dcterms:modified xsi:type="dcterms:W3CDTF">2025-02-07T10:18:00Z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